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8C7" w:rsidRPr="00A14461" w:rsidRDefault="00583936" w:rsidP="00264E62">
      <w:pPr>
        <w:spacing w:after="0" w:line="240" w:lineRule="auto"/>
        <w:jc w:val="center"/>
        <w:rPr>
          <w:rFonts w:ascii="Garamond" w:hAnsi="Garamond" w:cs="Tahoma"/>
          <w:b/>
          <w:smallCaps/>
          <w:sz w:val="22"/>
          <w:szCs w:val="22"/>
        </w:rPr>
      </w:pPr>
      <w:r w:rsidRPr="00A14461">
        <w:rPr>
          <w:rFonts w:ascii="Garamond" w:hAnsi="Garamond" w:cs="Tahoma"/>
          <w:b/>
          <w:smallCaps/>
          <w:sz w:val="22"/>
          <w:szCs w:val="22"/>
        </w:rPr>
        <w:t xml:space="preserve">Syllabus and </w:t>
      </w:r>
      <w:r w:rsidR="00910FEE" w:rsidRPr="00A14461">
        <w:rPr>
          <w:rFonts w:ascii="Garamond" w:hAnsi="Garamond" w:cs="Tahoma"/>
          <w:b/>
          <w:smallCaps/>
          <w:sz w:val="22"/>
          <w:szCs w:val="22"/>
        </w:rPr>
        <w:t>Course Outline</w:t>
      </w:r>
    </w:p>
    <w:p w:rsidR="00DC02D4" w:rsidRPr="00A14461" w:rsidRDefault="00DC02D4" w:rsidP="00264E62">
      <w:pPr>
        <w:spacing w:after="0" w:line="240" w:lineRule="auto"/>
        <w:jc w:val="center"/>
        <w:rPr>
          <w:rFonts w:ascii="Garamond" w:hAnsi="Garamond" w:cs="Tahoma"/>
          <w:b/>
          <w:smallCaps/>
          <w:sz w:val="22"/>
          <w:szCs w:val="22"/>
        </w:rPr>
      </w:pPr>
      <w:r w:rsidRPr="00A14461">
        <w:rPr>
          <w:rFonts w:ascii="Garamond" w:hAnsi="Garamond" w:cs="Tahoma"/>
          <w:b/>
          <w:smallCaps/>
          <w:sz w:val="22"/>
          <w:szCs w:val="22"/>
        </w:rPr>
        <w:t>Principles of E</w:t>
      </w:r>
      <w:r w:rsidR="005C7613" w:rsidRPr="00A14461">
        <w:rPr>
          <w:rFonts w:ascii="Garamond" w:hAnsi="Garamond" w:cs="Tahoma"/>
          <w:b/>
          <w:smallCaps/>
          <w:sz w:val="22"/>
          <w:szCs w:val="22"/>
        </w:rPr>
        <w:t>conomics</w:t>
      </w:r>
      <w:r w:rsidR="007505EC" w:rsidRPr="00A14461">
        <w:rPr>
          <w:rFonts w:ascii="Garamond" w:hAnsi="Garamond" w:cs="Tahoma"/>
          <w:b/>
          <w:smallCaps/>
          <w:sz w:val="22"/>
          <w:szCs w:val="22"/>
        </w:rPr>
        <w:t xml:space="preserve"> I – Ma</w:t>
      </w:r>
      <w:r w:rsidRPr="00A14461">
        <w:rPr>
          <w:rFonts w:ascii="Garamond" w:hAnsi="Garamond" w:cs="Tahoma"/>
          <w:b/>
          <w:smallCaps/>
          <w:sz w:val="22"/>
          <w:szCs w:val="22"/>
        </w:rPr>
        <w:t>croeconomics</w:t>
      </w:r>
    </w:p>
    <w:p w:rsidR="00053834" w:rsidRPr="00A14461" w:rsidRDefault="00814832" w:rsidP="00264E62">
      <w:pPr>
        <w:spacing w:after="0" w:line="240" w:lineRule="auto"/>
        <w:jc w:val="center"/>
        <w:rPr>
          <w:rFonts w:ascii="Garamond" w:hAnsi="Garamond" w:cs="Tahoma"/>
          <w:b/>
          <w:smallCaps/>
          <w:sz w:val="22"/>
          <w:szCs w:val="22"/>
        </w:rPr>
      </w:pPr>
      <w:r>
        <w:rPr>
          <w:rFonts w:ascii="Garamond" w:hAnsi="Garamond" w:cs="Tahoma"/>
          <w:b/>
          <w:smallCaps/>
          <w:sz w:val="22"/>
          <w:szCs w:val="22"/>
        </w:rPr>
        <w:t>ECON 201</w:t>
      </w:r>
    </w:p>
    <w:p w:rsidR="00BB2674" w:rsidRPr="00A14461" w:rsidRDefault="00BB2674" w:rsidP="00264E62">
      <w:pPr>
        <w:spacing w:after="0" w:line="240" w:lineRule="auto"/>
        <w:jc w:val="center"/>
        <w:rPr>
          <w:rFonts w:ascii="Garamond" w:hAnsi="Garamond" w:cs="Tahoma"/>
          <w:b/>
          <w:sz w:val="22"/>
          <w:szCs w:val="22"/>
        </w:rPr>
      </w:pPr>
    </w:p>
    <w:p w:rsidR="001269B6" w:rsidRPr="00A14461" w:rsidRDefault="001269B6" w:rsidP="00264E62">
      <w:pPr>
        <w:spacing w:after="0" w:line="240" w:lineRule="auto"/>
        <w:jc w:val="left"/>
        <w:rPr>
          <w:rFonts w:ascii="Garamond" w:hAnsi="Garamond" w:cs="Tahoma"/>
          <w:sz w:val="22"/>
          <w:szCs w:val="22"/>
        </w:rPr>
      </w:pPr>
      <w:r w:rsidRPr="00A14461">
        <w:rPr>
          <w:rFonts w:ascii="Garamond" w:hAnsi="Garamond" w:cs="Tahoma"/>
          <w:b/>
          <w:bCs/>
          <w:sz w:val="22"/>
          <w:szCs w:val="22"/>
        </w:rPr>
        <w:t>Class Location:</w:t>
      </w:r>
      <w:r w:rsidR="005E7358" w:rsidRPr="00A14461">
        <w:rPr>
          <w:rFonts w:ascii="Garamond" w:hAnsi="Garamond" w:cs="Tahoma"/>
          <w:sz w:val="22"/>
          <w:szCs w:val="22"/>
        </w:rPr>
        <w:t xml:space="preserve"> </w:t>
      </w:r>
      <w:r w:rsidR="005E7358" w:rsidRPr="00A14461">
        <w:rPr>
          <w:rFonts w:ascii="Garamond" w:hAnsi="Garamond" w:cs="Tahoma"/>
          <w:sz w:val="22"/>
          <w:szCs w:val="22"/>
        </w:rPr>
        <w:tab/>
      </w:r>
      <w:r w:rsidR="002677B3" w:rsidRPr="00A14461">
        <w:rPr>
          <w:rFonts w:ascii="Garamond" w:hAnsi="Garamond" w:cs="Tahoma"/>
          <w:sz w:val="22"/>
          <w:szCs w:val="22"/>
        </w:rPr>
        <w:t xml:space="preserve">  </w:t>
      </w:r>
      <w:r w:rsidR="00B4290A">
        <w:rPr>
          <w:rFonts w:ascii="Garamond" w:hAnsi="Garamond" w:cs="Tahoma"/>
          <w:sz w:val="22"/>
          <w:szCs w:val="22"/>
        </w:rPr>
        <w:t>ZUST China</w:t>
      </w:r>
    </w:p>
    <w:p w:rsidR="001269B6" w:rsidRPr="00A14461" w:rsidRDefault="001269B6" w:rsidP="00264E62">
      <w:pPr>
        <w:spacing w:after="0" w:line="240" w:lineRule="auto"/>
        <w:jc w:val="left"/>
        <w:rPr>
          <w:rFonts w:ascii="Garamond" w:hAnsi="Garamond" w:cs="Tahoma"/>
          <w:sz w:val="22"/>
          <w:szCs w:val="22"/>
        </w:rPr>
      </w:pPr>
    </w:p>
    <w:p w:rsidR="00A463B1" w:rsidRPr="00A14461" w:rsidRDefault="002128CA" w:rsidP="00264E62">
      <w:pPr>
        <w:spacing w:after="0" w:line="240" w:lineRule="auto"/>
        <w:jc w:val="left"/>
        <w:rPr>
          <w:rFonts w:ascii="Garamond" w:hAnsi="Garamond" w:cs="Tahoma"/>
          <w:smallCaps/>
          <w:sz w:val="22"/>
          <w:szCs w:val="22"/>
        </w:rPr>
      </w:pPr>
      <w:hyperlink r:id="rId8" w:history="1">
        <w:r w:rsidR="001269B6" w:rsidRPr="00A14461">
          <w:rPr>
            <w:rStyle w:val="Hyperlink"/>
            <w:rFonts w:ascii="Garamond" w:hAnsi="Garamond" w:cs="Tahoma"/>
            <w:smallCaps/>
            <w:color w:val="002060"/>
            <w:spacing w:val="5"/>
            <w:sz w:val="22"/>
            <w:szCs w:val="22"/>
          </w:rPr>
          <w:t>Instructor Information:</w:t>
        </w:r>
      </w:hyperlink>
      <w:r w:rsidR="001269B6" w:rsidRPr="00A14461">
        <w:rPr>
          <w:rFonts w:ascii="Garamond" w:hAnsi="Garamond" w:cs="Tahoma"/>
          <w:smallCaps/>
          <w:sz w:val="22"/>
          <w:szCs w:val="22"/>
        </w:rPr>
        <w:t xml:space="preserve"> </w:t>
      </w:r>
    </w:p>
    <w:p w:rsidR="001269B6" w:rsidRPr="00A14461" w:rsidRDefault="00DC02D4" w:rsidP="00264E62">
      <w:pPr>
        <w:spacing w:after="0" w:line="240" w:lineRule="auto"/>
        <w:jc w:val="left"/>
        <w:rPr>
          <w:rFonts w:ascii="Garamond" w:hAnsi="Garamond" w:cs="Tahoma"/>
          <w:sz w:val="22"/>
          <w:szCs w:val="22"/>
        </w:rPr>
      </w:pPr>
      <w:r w:rsidRPr="00A14461">
        <w:rPr>
          <w:rFonts w:ascii="Garamond" w:hAnsi="Garamond" w:cs="Tahoma"/>
          <w:sz w:val="22"/>
          <w:szCs w:val="22"/>
        </w:rPr>
        <w:t>Professor</w:t>
      </w:r>
      <w:r w:rsidR="001269B6" w:rsidRPr="00A14461">
        <w:rPr>
          <w:rFonts w:ascii="Garamond" w:hAnsi="Garamond" w:cs="Tahoma"/>
          <w:sz w:val="22"/>
          <w:szCs w:val="22"/>
        </w:rPr>
        <w:t>:</w:t>
      </w:r>
      <w:r w:rsidRPr="00A14461">
        <w:rPr>
          <w:rFonts w:ascii="Garamond" w:hAnsi="Garamond" w:cs="Tahoma"/>
          <w:sz w:val="22"/>
          <w:szCs w:val="22"/>
        </w:rPr>
        <w:tab/>
      </w:r>
      <w:r w:rsidR="005E7358" w:rsidRPr="00A14461">
        <w:rPr>
          <w:rFonts w:ascii="Garamond" w:hAnsi="Garamond" w:cs="Tahoma"/>
          <w:sz w:val="22"/>
          <w:szCs w:val="22"/>
        </w:rPr>
        <w:tab/>
        <w:t>Joanne Guo</w:t>
      </w:r>
      <w:r w:rsidRPr="00A14461">
        <w:rPr>
          <w:rFonts w:ascii="Garamond" w:hAnsi="Garamond" w:cs="Tahoma"/>
          <w:sz w:val="22"/>
          <w:szCs w:val="22"/>
        </w:rPr>
        <w:t>, Ph.D.</w:t>
      </w:r>
    </w:p>
    <w:p w:rsidR="001269B6" w:rsidRPr="00A14461" w:rsidRDefault="001269B6" w:rsidP="00264E62">
      <w:pPr>
        <w:spacing w:after="0" w:line="240" w:lineRule="auto"/>
        <w:jc w:val="left"/>
        <w:rPr>
          <w:rFonts w:ascii="Garamond" w:hAnsi="Garamond" w:cs="Tahoma"/>
          <w:sz w:val="22"/>
          <w:szCs w:val="22"/>
        </w:rPr>
      </w:pPr>
      <w:r w:rsidRPr="00A14461">
        <w:rPr>
          <w:rFonts w:ascii="Garamond" w:hAnsi="Garamond" w:cs="Tahoma"/>
          <w:sz w:val="22"/>
          <w:szCs w:val="22"/>
        </w:rPr>
        <w:t>Email:</w:t>
      </w:r>
      <w:r w:rsidR="005E7358" w:rsidRPr="00A14461">
        <w:rPr>
          <w:rFonts w:ascii="Garamond" w:hAnsi="Garamond" w:cs="Tahoma"/>
          <w:sz w:val="22"/>
          <w:szCs w:val="22"/>
        </w:rPr>
        <w:tab/>
      </w:r>
      <w:r w:rsidR="00DC02D4" w:rsidRPr="00A14461">
        <w:rPr>
          <w:rFonts w:ascii="Garamond" w:hAnsi="Garamond" w:cs="Tahoma"/>
          <w:sz w:val="22"/>
          <w:szCs w:val="22"/>
        </w:rPr>
        <w:tab/>
      </w:r>
      <w:r w:rsidR="00DC02D4" w:rsidRPr="00A14461">
        <w:rPr>
          <w:rFonts w:ascii="Garamond" w:hAnsi="Garamond" w:cs="Tahoma"/>
          <w:sz w:val="22"/>
          <w:szCs w:val="22"/>
        </w:rPr>
        <w:tab/>
      </w:r>
      <w:r w:rsidR="005E7358" w:rsidRPr="00A14461">
        <w:rPr>
          <w:rFonts w:ascii="Garamond" w:hAnsi="Garamond" w:cs="Tahoma"/>
          <w:sz w:val="22"/>
          <w:szCs w:val="22"/>
        </w:rPr>
        <w:t>jguo@</w:t>
      </w:r>
      <w:r w:rsidR="00DC02D4" w:rsidRPr="00A14461">
        <w:rPr>
          <w:rFonts w:ascii="Garamond" w:hAnsi="Garamond" w:cs="Tahoma"/>
          <w:sz w:val="22"/>
          <w:szCs w:val="22"/>
        </w:rPr>
        <w:t>bridgeport.edu</w:t>
      </w:r>
    </w:p>
    <w:p w:rsidR="00AA2C74" w:rsidRPr="00A14461" w:rsidRDefault="00AA2C74" w:rsidP="00A4083F">
      <w:pPr>
        <w:spacing w:after="0" w:line="240" w:lineRule="auto"/>
        <w:jc w:val="left"/>
        <w:rPr>
          <w:rFonts w:ascii="Garamond" w:hAnsi="Garamond" w:cs="Tahoma"/>
          <w:sz w:val="22"/>
          <w:szCs w:val="22"/>
        </w:rPr>
      </w:pPr>
    </w:p>
    <w:p w:rsidR="00C0109F" w:rsidRPr="00A14461" w:rsidRDefault="002128CA" w:rsidP="00C0109F">
      <w:pPr>
        <w:spacing w:after="0" w:line="240" w:lineRule="auto"/>
        <w:ind w:left="720" w:hanging="720"/>
        <w:jc w:val="left"/>
        <w:outlineLvl w:val="0"/>
        <w:rPr>
          <w:rFonts w:ascii="Garamond" w:hAnsi="Garamond" w:cstheme="majorBidi"/>
          <w:b/>
          <w:smallCaps/>
          <w:color w:val="FF0000"/>
          <w:sz w:val="22"/>
          <w:szCs w:val="22"/>
        </w:rPr>
      </w:pPr>
      <w:hyperlink r:id="rId9" w:history="1">
        <w:r w:rsidR="00C0109F" w:rsidRPr="00A14461">
          <w:rPr>
            <w:rStyle w:val="Hyperlink"/>
            <w:rFonts w:ascii="Garamond" w:hAnsi="Garamond" w:cstheme="majorBidi"/>
            <w:smallCaps/>
            <w:color w:val="002060"/>
            <w:spacing w:val="5"/>
            <w:sz w:val="22"/>
            <w:szCs w:val="22"/>
          </w:rPr>
          <w:t>Course Description</w:t>
        </w:r>
        <w:r w:rsidR="00C0109F" w:rsidRPr="00A14461">
          <w:rPr>
            <w:rStyle w:val="Hyperlink"/>
            <w:rFonts w:ascii="Garamond" w:hAnsi="Garamond" w:cstheme="majorBidi"/>
            <w:smallCaps/>
            <w:color w:val="002060"/>
            <w:spacing w:val="5"/>
            <w:sz w:val="22"/>
            <w:szCs w:val="22"/>
            <w:u w:val="none"/>
          </w:rPr>
          <w:t>:</w:t>
        </w:r>
      </w:hyperlink>
      <w:r w:rsidR="00C0109F" w:rsidRPr="00A14461">
        <w:rPr>
          <w:rFonts w:ascii="Garamond" w:hAnsi="Garamond" w:cstheme="majorBidi"/>
          <w:smallCaps/>
          <w:sz w:val="22"/>
          <w:szCs w:val="22"/>
        </w:rPr>
        <w:t xml:space="preserve"> </w:t>
      </w:r>
    </w:p>
    <w:p w:rsidR="002E352B" w:rsidRPr="00A14461" w:rsidRDefault="00C0109F" w:rsidP="00C0109F">
      <w:pPr>
        <w:spacing w:after="0"/>
        <w:jc w:val="left"/>
        <w:outlineLvl w:val="2"/>
        <w:rPr>
          <w:rFonts w:ascii="Garamond" w:hAnsi="Garamond" w:cstheme="majorBidi"/>
          <w:sz w:val="22"/>
          <w:szCs w:val="22"/>
        </w:rPr>
      </w:pPr>
      <w:r w:rsidRPr="00A14461">
        <w:rPr>
          <w:rFonts w:ascii="Garamond" w:hAnsi="Garamond" w:cstheme="majorBidi"/>
          <w:sz w:val="22"/>
          <w:szCs w:val="22"/>
        </w:rPr>
        <w:t xml:space="preserve">The Principles of Macroeconomics describe </w:t>
      </w:r>
      <w:r w:rsidRPr="00A14461">
        <w:rPr>
          <w:rFonts w:ascii="Garamond" w:hAnsi="Garamond" w:cstheme="majorBidi"/>
          <w:color w:val="000000"/>
          <w:sz w:val="22"/>
          <w:szCs w:val="22"/>
        </w:rPr>
        <w:t xml:space="preserve">the </w:t>
      </w:r>
      <w:r w:rsidRPr="00A14461">
        <w:rPr>
          <w:rFonts w:ascii="Garamond" w:hAnsi="Garamond" w:cstheme="majorBidi"/>
          <w:sz w:val="22"/>
          <w:szCs w:val="22"/>
        </w:rPr>
        <w:t>part of economic analysis that studies the behavior of the economy as a whole.  It deals with economy-wide phenomena, such as changes in unemployment, the general pri</w:t>
      </w:r>
      <w:r w:rsidR="002E352B" w:rsidRPr="00A14461">
        <w:rPr>
          <w:rFonts w:ascii="Garamond" w:hAnsi="Garamond" w:cstheme="majorBidi"/>
          <w:sz w:val="22"/>
          <w:szCs w:val="22"/>
        </w:rPr>
        <w:t>ce level, and national income.</w:t>
      </w:r>
    </w:p>
    <w:p w:rsidR="002E352B" w:rsidRPr="00A14461" w:rsidRDefault="002E352B" w:rsidP="00C0109F">
      <w:pPr>
        <w:spacing w:after="0"/>
        <w:jc w:val="left"/>
        <w:outlineLvl w:val="2"/>
        <w:rPr>
          <w:rFonts w:ascii="Garamond" w:hAnsi="Garamond" w:cstheme="majorBidi"/>
          <w:sz w:val="22"/>
          <w:szCs w:val="22"/>
        </w:rPr>
      </w:pPr>
    </w:p>
    <w:p w:rsidR="00C0109F" w:rsidRPr="00A14461" w:rsidRDefault="00C0109F" w:rsidP="00C0109F">
      <w:pPr>
        <w:spacing w:after="0"/>
        <w:jc w:val="left"/>
        <w:outlineLvl w:val="2"/>
        <w:rPr>
          <w:rFonts w:ascii="Garamond" w:eastAsia="Times New Roman" w:hAnsi="Garamond" w:cstheme="majorBidi"/>
          <w:bCs/>
          <w:sz w:val="22"/>
          <w:szCs w:val="22"/>
        </w:rPr>
      </w:pPr>
      <w:r w:rsidRPr="00A14461">
        <w:rPr>
          <w:rFonts w:ascii="Garamond" w:hAnsi="Garamond" w:cstheme="majorBidi"/>
          <w:color w:val="000000"/>
          <w:sz w:val="22"/>
          <w:szCs w:val="22"/>
        </w:rPr>
        <w:t xml:space="preserve">This course covers </w:t>
      </w:r>
      <w:r w:rsidR="002E352B" w:rsidRPr="00A14461">
        <w:rPr>
          <w:rFonts w:ascii="Garamond" w:hAnsi="Garamond" w:cstheme="majorBidi"/>
          <w:color w:val="000000"/>
          <w:sz w:val="22"/>
          <w:szCs w:val="22"/>
        </w:rPr>
        <w:t xml:space="preserve">the </w:t>
      </w:r>
      <w:r w:rsidRPr="00A14461">
        <w:rPr>
          <w:rFonts w:ascii="Garamond" w:hAnsi="Garamond" w:cstheme="majorBidi"/>
          <w:color w:val="000000"/>
          <w:sz w:val="22"/>
          <w:szCs w:val="22"/>
        </w:rPr>
        <w:t>determinants of the level of national economic activity, employment and price</w:t>
      </w:r>
      <w:r w:rsidR="002E352B" w:rsidRPr="00A14461">
        <w:rPr>
          <w:rFonts w:ascii="Garamond" w:hAnsi="Garamond" w:cstheme="majorBidi"/>
          <w:color w:val="000000"/>
          <w:sz w:val="22"/>
          <w:szCs w:val="22"/>
        </w:rPr>
        <w:t>s, fiscal and monetary policies</w:t>
      </w:r>
      <w:r w:rsidRPr="00A14461">
        <w:rPr>
          <w:rFonts w:ascii="Garamond" w:hAnsi="Garamond" w:cstheme="majorBidi"/>
          <w:sz w:val="22"/>
          <w:szCs w:val="22"/>
        </w:rPr>
        <w:t xml:space="preserve">.  </w:t>
      </w:r>
      <w:r w:rsidRPr="00A14461">
        <w:rPr>
          <w:rFonts w:ascii="Garamond" w:eastAsia="Times New Roman" w:hAnsi="Garamond" w:cstheme="majorBidi"/>
          <w:bCs/>
          <w:sz w:val="22"/>
          <w:szCs w:val="22"/>
        </w:rPr>
        <w:t>By completing this course, the student will gain an understanding of the Principles of Macroeconomics, including:  Scarcity and the World of Trade-Offs; Demand and Supply Analysis; Measuring the Economy’s Macroeconomic Performance; Unemployment, Inflation, and Deflation; Classical and Keynesian Macro Analysis; Consumption, Real GDP, and the Multiplier; Fiscal Policy, Deficit Spending, and the Public Debt; and Money, Banking, and Central Banking.</w:t>
      </w:r>
    </w:p>
    <w:p w:rsidR="00C0109F" w:rsidRPr="00A14461" w:rsidRDefault="00C0109F" w:rsidP="00C0109F">
      <w:pPr>
        <w:spacing w:after="0" w:line="240" w:lineRule="auto"/>
        <w:ind w:left="720" w:hanging="720"/>
        <w:jc w:val="left"/>
        <w:outlineLvl w:val="0"/>
        <w:rPr>
          <w:rFonts w:ascii="Garamond" w:hAnsi="Garamond" w:cstheme="majorBidi"/>
          <w:sz w:val="22"/>
          <w:szCs w:val="22"/>
          <w:lang w:val="en"/>
        </w:rPr>
      </w:pPr>
    </w:p>
    <w:p w:rsidR="00C0109F" w:rsidRPr="00A14461" w:rsidRDefault="002128CA" w:rsidP="00C0109F">
      <w:pPr>
        <w:spacing w:after="0" w:line="240" w:lineRule="auto"/>
        <w:ind w:left="720" w:hanging="720"/>
        <w:jc w:val="left"/>
        <w:outlineLvl w:val="0"/>
        <w:rPr>
          <w:rFonts w:ascii="Garamond" w:hAnsi="Garamond" w:cstheme="majorBidi"/>
          <w:smallCaps/>
          <w:sz w:val="22"/>
          <w:szCs w:val="22"/>
        </w:rPr>
      </w:pPr>
      <w:hyperlink r:id="rId10" w:history="1">
        <w:r w:rsidR="00C0109F" w:rsidRPr="00A14461">
          <w:rPr>
            <w:rStyle w:val="Hyperlink"/>
            <w:rFonts w:ascii="Garamond" w:hAnsi="Garamond" w:cstheme="majorBidi"/>
            <w:smallCaps/>
            <w:color w:val="002060"/>
            <w:spacing w:val="5"/>
            <w:sz w:val="22"/>
            <w:szCs w:val="22"/>
          </w:rPr>
          <w:t>Course Objectives</w:t>
        </w:r>
        <w:r w:rsidR="00C0109F" w:rsidRPr="00A14461">
          <w:rPr>
            <w:rStyle w:val="Hyperlink"/>
            <w:rFonts w:ascii="Garamond" w:hAnsi="Garamond" w:cstheme="majorBidi"/>
            <w:smallCaps/>
            <w:color w:val="002060"/>
            <w:spacing w:val="5"/>
            <w:sz w:val="22"/>
            <w:szCs w:val="22"/>
            <w:u w:val="none"/>
          </w:rPr>
          <w:t>:</w:t>
        </w:r>
      </w:hyperlink>
      <w:r w:rsidR="00C0109F" w:rsidRPr="00A14461">
        <w:rPr>
          <w:rFonts w:ascii="Garamond" w:hAnsi="Garamond" w:cstheme="majorBidi"/>
          <w:smallCaps/>
          <w:sz w:val="22"/>
          <w:szCs w:val="22"/>
        </w:rPr>
        <w:t xml:space="preserve"> </w:t>
      </w:r>
    </w:p>
    <w:p w:rsidR="00F71D38" w:rsidRPr="00A14461" w:rsidRDefault="00F71D38" w:rsidP="00F71D38">
      <w:pPr>
        <w:spacing w:after="0" w:line="240" w:lineRule="auto"/>
        <w:rPr>
          <w:rFonts w:ascii="Garamond" w:eastAsia="Times New Roman" w:hAnsi="Garamond" w:cs="Times New Roman"/>
          <w:sz w:val="22"/>
          <w:szCs w:val="22"/>
          <w:lang w:val="en" w:eastAsia="zh-CN"/>
        </w:rPr>
      </w:pPr>
      <w:r w:rsidRPr="00A14461">
        <w:rPr>
          <w:rFonts w:ascii="Garamond" w:eastAsia="Times New Roman" w:hAnsi="Garamond" w:cs="Times New Roman"/>
          <w:sz w:val="22"/>
          <w:szCs w:val="22"/>
          <w:lang w:val="en" w:eastAsia="zh-CN"/>
        </w:rPr>
        <w:t xml:space="preserve">Upon completion of this course, students will have developed a range of skills including: </w:t>
      </w:r>
    </w:p>
    <w:p w:rsidR="00F71D38" w:rsidRPr="00A14461" w:rsidRDefault="00F71D38" w:rsidP="00BE26E4">
      <w:pPr>
        <w:spacing w:after="0" w:line="240" w:lineRule="auto"/>
        <w:ind w:left="720"/>
        <w:jc w:val="left"/>
        <w:rPr>
          <w:rFonts w:ascii="Garamond" w:eastAsia="Times New Roman" w:hAnsi="Garamond" w:cs="Times New Roman"/>
          <w:sz w:val="22"/>
          <w:szCs w:val="22"/>
          <w:lang w:val="en" w:eastAsia="zh-CN"/>
        </w:rPr>
      </w:pPr>
    </w:p>
    <w:p w:rsidR="002E352B" w:rsidRPr="00A14461" w:rsidRDefault="002E352B" w:rsidP="00F71D38">
      <w:pPr>
        <w:numPr>
          <w:ilvl w:val="0"/>
          <w:numId w:val="9"/>
        </w:numPr>
        <w:spacing w:after="0" w:line="240" w:lineRule="auto"/>
        <w:jc w:val="left"/>
        <w:rPr>
          <w:rFonts w:ascii="Garamond" w:eastAsia="Times New Roman" w:hAnsi="Garamond" w:cs="Times New Roman"/>
          <w:sz w:val="22"/>
          <w:szCs w:val="22"/>
          <w:lang w:val="en" w:eastAsia="zh-CN"/>
        </w:rPr>
      </w:pPr>
      <w:r w:rsidRPr="00A14461">
        <w:rPr>
          <w:rFonts w:ascii="Garamond" w:eastAsia="Times New Roman" w:hAnsi="Garamond" w:cs="Times New Roman"/>
          <w:sz w:val="22"/>
          <w:szCs w:val="22"/>
          <w:lang w:val="en" w:eastAsia="zh-CN"/>
        </w:rPr>
        <w:t>Demonstrate an understanding of economic concepts and principles.</w:t>
      </w:r>
    </w:p>
    <w:p w:rsidR="00F71D38" w:rsidRPr="00A14461" w:rsidRDefault="00BE26E4" w:rsidP="00F71D38">
      <w:pPr>
        <w:numPr>
          <w:ilvl w:val="0"/>
          <w:numId w:val="9"/>
        </w:numPr>
        <w:spacing w:after="0" w:line="240" w:lineRule="auto"/>
        <w:jc w:val="left"/>
        <w:rPr>
          <w:rFonts w:ascii="Garamond" w:eastAsia="Times New Roman" w:hAnsi="Garamond" w:cs="Times New Roman"/>
          <w:sz w:val="22"/>
          <w:szCs w:val="22"/>
          <w:lang w:val="en" w:eastAsia="zh-CN"/>
        </w:rPr>
      </w:pPr>
      <w:r w:rsidRPr="00A14461">
        <w:rPr>
          <w:rFonts w:ascii="Garamond" w:eastAsia="Times New Roman" w:hAnsi="Garamond" w:cs="Times New Roman"/>
          <w:sz w:val="22"/>
          <w:szCs w:val="22"/>
          <w:lang w:val="en" w:eastAsia="zh-CN"/>
        </w:rPr>
        <w:t>The us</w:t>
      </w:r>
      <w:r w:rsidR="00F71D38" w:rsidRPr="00A14461">
        <w:rPr>
          <w:rFonts w:ascii="Garamond" w:eastAsia="Times New Roman" w:hAnsi="Garamond" w:cs="Times New Roman"/>
          <w:sz w:val="22"/>
          <w:szCs w:val="22"/>
          <w:lang w:val="en" w:eastAsia="zh-CN"/>
        </w:rPr>
        <w:t>e</w:t>
      </w:r>
      <w:r w:rsidRPr="00A14461">
        <w:rPr>
          <w:rFonts w:ascii="Garamond" w:eastAsia="Times New Roman" w:hAnsi="Garamond" w:cs="Times New Roman"/>
          <w:sz w:val="22"/>
          <w:szCs w:val="22"/>
          <w:lang w:val="en" w:eastAsia="zh-CN"/>
        </w:rPr>
        <w:t xml:space="preserve"> of</w:t>
      </w:r>
      <w:r w:rsidR="00F71D38" w:rsidRPr="00A14461">
        <w:rPr>
          <w:rFonts w:ascii="Garamond" w:eastAsia="Times New Roman" w:hAnsi="Garamond" w:cs="Times New Roman"/>
          <w:sz w:val="22"/>
          <w:szCs w:val="22"/>
          <w:lang w:val="en" w:eastAsia="zh-CN"/>
        </w:rPr>
        <w:t xml:space="preserve"> supply and demand diagrams to analyze how price is determined in a market</w:t>
      </w:r>
      <w:r w:rsidR="002E352B" w:rsidRPr="00A14461">
        <w:rPr>
          <w:rFonts w:ascii="Garamond" w:eastAsia="Times New Roman" w:hAnsi="Garamond" w:cs="Times New Roman"/>
          <w:sz w:val="22"/>
          <w:szCs w:val="22"/>
          <w:lang w:val="en" w:eastAsia="zh-CN"/>
        </w:rPr>
        <w:t xml:space="preserve">, as well as the </w:t>
      </w:r>
      <w:proofErr w:type="spellStart"/>
      <w:r w:rsidR="002E352B" w:rsidRPr="00A14461">
        <w:rPr>
          <w:rFonts w:ascii="Garamond" w:eastAsia="Times New Roman" w:hAnsi="Garamond" w:cs="Times New Roman"/>
          <w:sz w:val="22"/>
          <w:szCs w:val="22"/>
          <w:lang w:val="en" w:eastAsia="zh-CN"/>
        </w:rPr>
        <w:t>macroeconomy</w:t>
      </w:r>
      <w:proofErr w:type="spellEnd"/>
      <w:r w:rsidR="00F71D38" w:rsidRPr="00A14461">
        <w:rPr>
          <w:rFonts w:ascii="Garamond" w:eastAsia="Times New Roman" w:hAnsi="Garamond" w:cs="Times New Roman"/>
          <w:sz w:val="22"/>
          <w:szCs w:val="22"/>
          <w:lang w:val="en" w:eastAsia="zh-CN"/>
        </w:rPr>
        <w:t>.</w:t>
      </w:r>
    </w:p>
    <w:p w:rsidR="00F71D38" w:rsidRPr="00A14461" w:rsidRDefault="00BE26E4" w:rsidP="00F71D38">
      <w:pPr>
        <w:numPr>
          <w:ilvl w:val="0"/>
          <w:numId w:val="9"/>
        </w:numPr>
        <w:spacing w:after="0" w:line="240" w:lineRule="auto"/>
        <w:jc w:val="left"/>
        <w:rPr>
          <w:rFonts w:ascii="Garamond" w:eastAsia="Times New Roman" w:hAnsi="Garamond" w:cs="Times New Roman"/>
          <w:sz w:val="22"/>
          <w:szCs w:val="22"/>
          <w:lang w:val="en" w:eastAsia="zh-CN"/>
        </w:rPr>
      </w:pPr>
      <w:r w:rsidRPr="00A14461">
        <w:rPr>
          <w:rFonts w:ascii="Garamond" w:eastAsia="Times New Roman" w:hAnsi="Garamond" w:cs="Times New Roman"/>
          <w:sz w:val="22"/>
          <w:szCs w:val="22"/>
          <w:lang w:val="en" w:eastAsia="zh-CN"/>
        </w:rPr>
        <w:t>The application of</w:t>
      </w:r>
      <w:r w:rsidR="00F71D38" w:rsidRPr="00A14461">
        <w:rPr>
          <w:rFonts w:ascii="Garamond" w:eastAsia="Times New Roman" w:hAnsi="Garamond" w:cs="Times New Roman"/>
          <w:sz w:val="22"/>
          <w:szCs w:val="22"/>
          <w:lang w:val="en" w:eastAsia="zh-CN"/>
        </w:rPr>
        <w:t xml:space="preserve"> economic principles to a range of policy questions.</w:t>
      </w:r>
    </w:p>
    <w:p w:rsidR="002E352B" w:rsidRPr="00A14461" w:rsidRDefault="002E352B" w:rsidP="00F71D38">
      <w:pPr>
        <w:numPr>
          <w:ilvl w:val="0"/>
          <w:numId w:val="9"/>
        </w:numPr>
        <w:spacing w:after="0" w:line="240" w:lineRule="auto"/>
        <w:jc w:val="left"/>
        <w:rPr>
          <w:rFonts w:ascii="Garamond" w:eastAsia="Times New Roman" w:hAnsi="Garamond" w:cs="Times New Roman"/>
          <w:sz w:val="22"/>
          <w:szCs w:val="22"/>
          <w:lang w:val="en" w:eastAsia="zh-CN"/>
        </w:rPr>
      </w:pPr>
      <w:r w:rsidRPr="00A14461">
        <w:rPr>
          <w:rFonts w:ascii="Garamond" w:eastAsia="Times New Roman" w:hAnsi="Garamond" w:cs="Times New Roman"/>
          <w:sz w:val="22"/>
          <w:szCs w:val="22"/>
          <w:lang w:val="en" w:eastAsia="zh-CN"/>
        </w:rPr>
        <w:t>Evaluate the effectiveness of fiscal and monetary policies with basic macroeconomic models.</w:t>
      </w:r>
    </w:p>
    <w:p w:rsidR="00F71D38" w:rsidRPr="00A14461" w:rsidRDefault="00F71D38" w:rsidP="00C0109F">
      <w:pPr>
        <w:spacing w:after="0"/>
        <w:outlineLvl w:val="2"/>
        <w:rPr>
          <w:rFonts w:ascii="Garamond" w:eastAsia="Times New Roman" w:hAnsi="Garamond" w:cstheme="majorBidi"/>
          <w:bCs/>
          <w:sz w:val="22"/>
          <w:szCs w:val="22"/>
        </w:rPr>
      </w:pPr>
    </w:p>
    <w:p w:rsidR="00F237A7" w:rsidRPr="00A14461" w:rsidRDefault="00081781" w:rsidP="00264E62">
      <w:pPr>
        <w:pStyle w:val="Heading3"/>
        <w:spacing w:line="240" w:lineRule="auto"/>
        <w:rPr>
          <w:rFonts w:ascii="Garamond" w:hAnsi="Garamond" w:cs="Tahoma"/>
          <w:b w:val="0"/>
          <w:i/>
          <w:smallCaps w:val="0"/>
          <w:color w:val="D57B02" w:themeColor="accent1" w:themeShade="BF"/>
          <w:sz w:val="22"/>
          <w:szCs w:val="22"/>
          <w:u w:val="single"/>
        </w:rPr>
      </w:pPr>
      <w:r w:rsidRPr="00A14461">
        <w:rPr>
          <w:rStyle w:val="Hyperlink"/>
          <w:rFonts w:ascii="Garamond" w:hAnsi="Garamond"/>
          <w:b/>
          <w:color w:val="002060"/>
          <w:sz w:val="22"/>
          <w:szCs w:val="22"/>
        </w:rPr>
        <w:t>Course Materials:</w:t>
      </w:r>
      <w:r w:rsidRPr="00A14461">
        <w:rPr>
          <w:rFonts w:ascii="Garamond" w:hAnsi="Garamond" w:cs="Tahoma"/>
          <w:b w:val="0"/>
          <w:i/>
          <w:smallCaps w:val="0"/>
          <w:color w:val="D57B02" w:themeColor="accent1" w:themeShade="BF"/>
          <w:sz w:val="22"/>
          <w:szCs w:val="22"/>
          <w:u w:val="single"/>
        </w:rPr>
        <w:t xml:space="preserve">  </w:t>
      </w:r>
    </w:p>
    <w:p w:rsidR="00B810C9" w:rsidRPr="00A14461" w:rsidRDefault="00181DF4" w:rsidP="00181DF4">
      <w:pPr>
        <w:spacing w:after="0" w:line="240" w:lineRule="auto"/>
        <w:rPr>
          <w:rFonts w:ascii="Garamond" w:hAnsi="Garamond"/>
          <w:sz w:val="22"/>
          <w:szCs w:val="22"/>
        </w:rPr>
      </w:pPr>
      <w:r w:rsidRPr="00A14461">
        <w:rPr>
          <w:rFonts w:ascii="Garamond" w:hAnsi="Garamond" w:cs="Times New Roman"/>
          <w:b/>
          <w:bCs/>
          <w:sz w:val="22"/>
          <w:szCs w:val="22"/>
        </w:rPr>
        <w:t>Required Textbook:</w:t>
      </w:r>
      <w:r w:rsidRPr="00A14461">
        <w:rPr>
          <w:rFonts w:ascii="Garamond" w:hAnsi="Garamond" w:cs="Times New Roman"/>
          <w:sz w:val="22"/>
          <w:szCs w:val="22"/>
        </w:rPr>
        <w:t xml:space="preserve"> </w:t>
      </w:r>
      <w:r w:rsidRPr="00A14461">
        <w:rPr>
          <w:rFonts w:ascii="Garamond" w:hAnsi="Garamond" w:cs="Times New Roman"/>
          <w:sz w:val="22"/>
          <w:szCs w:val="22"/>
        </w:rPr>
        <w:tab/>
      </w:r>
      <w:r w:rsidRPr="00A14461">
        <w:rPr>
          <w:rFonts w:ascii="Garamond" w:hAnsi="Garamond" w:cs="Times New Roman"/>
          <w:sz w:val="22"/>
          <w:szCs w:val="22"/>
        </w:rPr>
        <w:tab/>
      </w:r>
      <w:r w:rsidR="00B810C9" w:rsidRPr="00A14461">
        <w:rPr>
          <w:rFonts w:ascii="Garamond" w:hAnsi="Garamond"/>
          <w:b/>
          <w:sz w:val="22"/>
          <w:szCs w:val="22"/>
        </w:rPr>
        <w:t xml:space="preserve">Economics, </w:t>
      </w:r>
      <w:r w:rsidR="002F77AC">
        <w:rPr>
          <w:rFonts w:ascii="Garamond" w:hAnsi="Garamond"/>
          <w:b/>
          <w:sz w:val="22"/>
          <w:szCs w:val="22"/>
        </w:rPr>
        <w:t>6</w:t>
      </w:r>
      <w:r w:rsidR="00B810C9" w:rsidRPr="00A14461">
        <w:rPr>
          <w:rFonts w:ascii="Garamond" w:hAnsi="Garamond"/>
          <w:b/>
          <w:sz w:val="22"/>
          <w:szCs w:val="22"/>
          <w:vertAlign w:val="superscript"/>
        </w:rPr>
        <w:t>th</w:t>
      </w:r>
      <w:r w:rsidR="00B810C9" w:rsidRPr="00A14461">
        <w:rPr>
          <w:rFonts w:ascii="Garamond" w:hAnsi="Garamond"/>
          <w:b/>
          <w:sz w:val="22"/>
          <w:szCs w:val="22"/>
        </w:rPr>
        <w:t xml:space="preserve"> Edition</w:t>
      </w:r>
      <w:r w:rsidR="00B810C9" w:rsidRPr="00A14461">
        <w:rPr>
          <w:rFonts w:ascii="Garamond" w:hAnsi="Garamond"/>
          <w:sz w:val="22"/>
          <w:szCs w:val="22"/>
        </w:rPr>
        <w:t xml:space="preserve"> </w:t>
      </w:r>
    </w:p>
    <w:p w:rsidR="00B810C9" w:rsidRPr="00A14461" w:rsidRDefault="00B810C9" w:rsidP="00B810C9">
      <w:pPr>
        <w:spacing w:after="0" w:line="240" w:lineRule="auto"/>
        <w:ind w:left="2160" w:firstLine="720"/>
        <w:rPr>
          <w:rFonts w:ascii="Garamond" w:hAnsi="Garamond"/>
          <w:sz w:val="22"/>
          <w:szCs w:val="22"/>
        </w:rPr>
      </w:pPr>
      <w:r w:rsidRPr="00A14461">
        <w:rPr>
          <w:rFonts w:ascii="Garamond" w:hAnsi="Garamond"/>
          <w:sz w:val="22"/>
          <w:szCs w:val="22"/>
        </w:rPr>
        <w:t>By R.G. Hubbard and A.P. O’Brien</w:t>
      </w:r>
    </w:p>
    <w:p w:rsidR="00B810C9" w:rsidRDefault="002F77AC" w:rsidP="00B810C9">
      <w:pPr>
        <w:spacing w:after="0" w:line="240" w:lineRule="auto"/>
        <w:ind w:left="2160" w:firstLine="720"/>
        <w:rPr>
          <w:rFonts w:ascii="Garamond" w:hAnsi="Garamond"/>
          <w:sz w:val="22"/>
          <w:szCs w:val="22"/>
        </w:rPr>
      </w:pPr>
      <w:r>
        <w:rPr>
          <w:rFonts w:ascii="Garamond" w:hAnsi="Garamond"/>
          <w:sz w:val="22"/>
          <w:szCs w:val="22"/>
        </w:rPr>
        <w:t>Pearson Publishers, 2016</w:t>
      </w:r>
    </w:p>
    <w:p w:rsidR="00B73CD8" w:rsidRPr="00A14461" w:rsidRDefault="00B73CD8" w:rsidP="00B810C9">
      <w:pPr>
        <w:spacing w:after="0" w:line="240" w:lineRule="auto"/>
        <w:ind w:left="2160" w:firstLine="720"/>
        <w:rPr>
          <w:rFonts w:ascii="Garamond" w:hAnsi="Garamond"/>
          <w:sz w:val="22"/>
          <w:szCs w:val="22"/>
        </w:rPr>
      </w:pPr>
      <w:r w:rsidRPr="00A14461">
        <w:rPr>
          <w:rStyle w:val="a-size-base"/>
          <w:rFonts w:ascii="Garamond" w:hAnsi="Garamond" w:cs="Arial"/>
          <w:color w:val="111111"/>
          <w:sz w:val="22"/>
          <w:szCs w:val="22"/>
          <w:shd w:val="clear" w:color="auto" w:fill="FFFFFF"/>
        </w:rPr>
        <w:t>ISBN-10:</w:t>
      </w:r>
      <w:r w:rsidRPr="00A14461">
        <w:rPr>
          <w:rStyle w:val="apple-converted-space"/>
          <w:rFonts w:ascii="Garamond" w:hAnsi="Garamond" w:cs="Arial"/>
          <w:color w:val="111111"/>
          <w:sz w:val="22"/>
          <w:szCs w:val="22"/>
          <w:shd w:val="clear" w:color="auto" w:fill="FFFFFF"/>
        </w:rPr>
        <w:t> </w:t>
      </w:r>
      <w:r w:rsidR="002F77AC">
        <w:rPr>
          <w:rStyle w:val="a-size-base"/>
          <w:rFonts w:ascii="Garamond" w:hAnsi="Garamond" w:cs="Arial"/>
          <w:color w:val="111111"/>
          <w:sz w:val="22"/>
          <w:szCs w:val="22"/>
          <w:shd w:val="clear" w:color="auto" w:fill="FFFFFF"/>
        </w:rPr>
        <w:t>0134105842</w:t>
      </w:r>
    </w:p>
    <w:p w:rsidR="00B810C9" w:rsidRPr="00A14461" w:rsidRDefault="00B810C9" w:rsidP="00B810C9">
      <w:pPr>
        <w:spacing w:after="0" w:line="240" w:lineRule="auto"/>
        <w:ind w:left="2160" w:firstLine="720"/>
        <w:rPr>
          <w:rFonts w:ascii="Garamond" w:hAnsi="Garamond" w:cs="Times New Roman"/>
          <w:sz w:val="22"/>
          <w:szCs w:val="22"/>
        </w:rPr>
      </w:pPr>
      <w:r w:rsidRPr="00A14461">
        <w:rPr>
          <w:rFonts w:ascii="Garamond" w:hAnsi="Garamond"/>
          <w:sz w:val="22"/>
          <w:szCs w:val="22"/>
        </w:rPr>
        <w:t>(An older edition is also acceptable)</w:t>
      </w:r>
    </w:p>
    <w:p w:rsidR="00B810C9" w:rsidRPr="00A14461" w:rsidRDefault="00B810C9" w:rsidP="00181DF4">
      <w:pPr>
        <w:spacing w:after="0" w:line="240" w:lineRule="auto"/>
        <w:rPr>
          <w:rFonts w:ascii="Garamond" w:hAnsi="Garamond" w:cs="Times New Roman"/>
          <w:sz w:val="22"/>
          <w:szCs w:val="22"/>
        </w:rPr>
      </w:pPr>
    </w:p>
    <w:p w:rsidR="00181DF4" w:rsidRPr="00A14461" w:rsidRDefault="00181DF4" w:rsidP="00181DF4">
      <w:pPr>
        <w:spacing w:after="0" w:line="240" w:lineRule="auto"/>
        <w:ind w:left="2160" w:firstLine="720"/>
        <w:rPr>
          <w:rFonts w:ascii="Garamond" w:hAnsi="Garamond" w:cs="Times New Roman"/>
          <w:color w:val="000000"/>
          <w:sz w:val="22"/>
          <w:szCs w:val="22"/>
          <w:lang w:val="en"/>
        </w:rPr>
      </w:pPr>
    </w:p>
    <w:p w:rsidR="00A14461" w:rsidRDefault="00A14461">
      <w:pPr>
        <w:rPr>
          <w:rFonts w:ascii="Garamond" w:hAnsi="Garamond" w:cs="Times New Roman"/>
          <w:b/>
          <w:bCs/>
          <w:sz w:val="22"/>
          <w:szCs w:val="22"/>
        </w:rPr>
      </w:pPr>
      <w:r>
        <w:rPr>
          <w:rFonts w:ascii="Garamond" w:hAnsi="Garamond" w:cs="Times New Roman"/>
          <w:b/>
          <w:bCs/>
          <w:sz w:val="22"/>
          <w:szCs w:val="22"/>
        </w:rPr>
        <w:br w:type="page"/>
      </w:r>
    </w:p>
    <w:p w:rsidR="00636508" w:rsidRPr="00A14461" w:rsidRDefault="00636508" w:rsidP="00636508">
      <w:pPr>
        <w:spacing w:after="0" w:line="240" w:lineRule="auto"/>
        <w:ind w:left="2880" w:hanging="2880"/>
        <w:jc w:val="left"/>
        <w:rPr>
          <w:rFonts w:ascii="Garamond" w:hAnsi="Garamond" w:cs="Times New Roman"/>
          <w:b/>
          <w:bCs/>
          <w:sz w:val="22"/>
          <w:szCs w:val="22"/>
        </w:rPr>
      </w:pPr>
      <w:r w:rsidRPr="00A14461">
        <w:rPr>
          <w:rFonts w:ascii="Garamond" w:hAnsi="Garamond" w:cs="Times New Roman"/>
          <w:b/>
          <w:bCs/>
          <w:sz w:val="22"/>
          <w:szCs w:val="22"/>
        </w:rPr>
        <w:lastRenderedPageBreak/>
        <w:t xml:space="preserve">Required Material and </w:t>
      </w:r>
    </w:p>
    <w:p w:rsidR="00636508" w:rsidRPr="00A14461" w:rsidRDefault="00636508" w:rsidP="00636508">
      <w:pPr>
        <w:spacing w:after="0" w:line="240" w:lineRule="auto"/>
        <w:ind w:left="2880" w:hanging="2880"/>
        <w:jc w:val="left"/>
        <w:rPr>
          <w:rFonts w:ascii="Garamond" w:hAnsi="Garamond" w:cs="Times New Roman"/>
          <w:b/>
          <w:bCs/>
          <w:sz w:val="22"/>
          <w:szCs w:val="22"/>
        </w:rPr>
      </w:pPr>
      <w:r w:rsidRPr="00A14461">
        <w:rPr>
          <w:rFonts w:ascii="Garamond" w:hAnsi="Garamond" w:cs="Times New Roman"/>
          <w:b/>
          <w:bCs/>
          <w:sz w:val="22"/>
          <w:szCs w:val="22"/>
        </w:rPr>
        <w:t>Technology:</w:t>
      </w:r>
      <w:r w:rsidRPr="00A14461">
        <w:rPr>
          <w:rFonts w:ascii="Garamond" w:hAnsi="Garamond" w:cs="Times New Roman"/>
          <w:b/>
          <w:bCs/>
          <w:sz w:val="22"/>
          <w:szCs w:val="22"/>
        </w:rPr>
        <w:tab/>
      </w:r>
    </w:p>
    <w:p w:rsidR="00636508" w:rsidRPr="00A14461" w:rsidRDefault="00636508" w:rsidP="00636508">
      <w:pPr>
        <w:pStyle w:val="ListParagraph"/>
        <w:numPr>
          <w:ilvl w:val="4"/>
          <w:numId w:val="11"/>
        </w:numPr>
        <w:spacing w:after="0" w:line="240" w:lineRule="auto"/>
        <w:jc w:val="left"/>
        <w:rPr>
          <w:rFonts w:ascii="Garamond" w:hAnsi="Garamond" w:cs="Times New Roman"/>
          <w:bCs/>
          <w:sz w:val="22"/>
          <w:szCs w:val="22"/>
        </w:rPr>
      </w:pPr>
      <w:r w:rsidRPr="00A14461">
        <w:rPr>
          <w:rFonts w:ascii="Garamond" w:hAnsi="Garamond" w:cs="Times New Roman"/>
          <w:bCs/>
          <w:sz w:val="22"/>
          <w:szCs w:val="22"/>
        </w:rPr>
        <w:t>Bring a calculator to every class</w:t>
      </w:r>
      <w:r w:rsidR="00EC0D31" w:rsidRPr="00A14461">
        <w:rPr>
          <w:rFonts w:ascii="Garamond" w:hAnsi="Garamond" w:cs="Times New Roman"/>
          <w:bCs/>
          <w:sz w:val="22"/>
          <w:szCs w:val="22"/>
        </w:rPr>
        <w:t xml:space="preserve"> (phone or laptop not allowed)</w:t>
      </w:r>
      <w:r w:rsidRPr="00A14461">
        <w:rPr>
          <w:rFonts w:ascii="Garamond" w:hAnsi="Garamond" w:cs="Times New Roman"/>
          <w:bCs/>
          <w:sz w:val="22"/>
          <w:szCs w:val="22"/>
        </w:rPr>
        <w:t>.</w:t>
      </w:r>
    </w:p>
    <w:p w:rsidR="00594443" w:rsidRPr="00A14461" w:rsidRDefault="00636508" w:rsidP="00594443">
      <w:pPr>
        <w:pStyle w:val="ListParagraph"/>
        <w:numPr>
          <w:ilvl w:val="4"/>
          <w:numId w:val="11"/>
        </w:numPr>
        <w:spacing w:after="0" w:line="240" w:lineRule="auto"/>
        <w:jc w:val="left"/>
        <w:rPr>
          <w:rFonts w:ascii="Garamond" w:hAnsi="Garamond" w:cs="Times New Roman"/>
          <w:sz w:val="22"/>
          <w:szCs w:val="22"/>
        </w:rPr>
      </w:pPr>
      <w:r w:rsidRPr="00A14461">
        <w:rPr>
          <w:rFonts w:ascii="Garamond" w:hAnsi="Garamond" w:cs="Times New Roman"/>
          <w:sz w:val="22"/>
          <w:szCs w:val="22"/>
        </w:rPr>
        <w:t xml:space="preserve">Internet connection, email account, and access to </w:t>
      </w:r>
      <w:r w:rsidR="00594443" w:rsidRPr="00A14461">
        <w:rPr>
          <w:rFonts w:ascii="Garamond" w:hAnsi="Garamond" w:cs="Times New Roman"/>
          <w:sz w:val="22"/>
          <w:szCs w:val="22"/>
        </w:rPr>
        <w:t>Canvas</w:t>
      </w:r>
      <w:r w:rsidRPr="00A14461">
        <w:rPr>
          <w:rFonts w:ascii="Garamond" w:hAnsi="Garamond" w:cs="Times New Roman"/>
          <w:sz w:val="22"/>
          <w:szCs w:val="22"/>
        </w:rPr>
        <w:t xml:space="preserve"> </w:t>
      </w:r>
      <w:r w:rsidR="005D4C07" w:rsidRPr="00A14461">
        <w:rPr>
          <w:rFonts w:ascii="Garamond" w:hAnsi="Garamond" w:cs="Times New Roman"/>
          <w:sz w:val="22"/>
          <w:szCs w:val="22"/>
        </w:rPr>
        <w:t>(</w:t>
      </w:r>
      <w:hyperlink r:id="rId11" w:history="1">
        <w:r w:rsidR="005D4C07" w:rsidRPr="00A14461">
          <w:rPr>
            <w:rStyle w:val="Hyperlink"/>
            <w:rFonts w:ascii="Garamond" w:hAnsi="Garamond" w:cs="Times New Roman"/>
            <w:sz w:val="22"/>
            <w:szCs w:val="22"/>
          </w:rPr>
          <w:t>Bridgeport.instructure.com</w:t>
        </w:r>
      </w:hyperlink>
      <w:r w:rsidR="005D4C07" w:rsidRPr="00A14461">
        <w:rPr>
          <w:rFonts w:ascii="Garamond" w:hAnsi="Garamond" w:cs="Times New Roman"/>
          <w:sz w:val="22"/>
          <w:szCs w:val="22"/>
        </w:rPr>
        <w:t>)</w:t>
      </w:r>
      <w:r w:rsidR="00D06AD5" w:rsidRPr="00A14461">
        <w:rPr>
          <w:rFonts w:ascii="Garamond" w:hAnsi="Garamond" w:cs="Times New Roman"/>
          <w:sz w:val="22"/>
          <w:szCs w:val="22"/>
        </w:rPr>
        <w:t>.</w:t>
      </w:r>
    </w:p>
    <w:p w:rsidR="00636508" w:rsidRPr="00A14461" w:rsidRDefault="00636508" w:rsidP="00636508">
      <w:pPr>
        <w:pStyle w:val="ListParagraph"/>
        <w:numPr>
          <w:ilvl w:val="4"/>
          <w:numId w:val="11"/>
        </w:numPr>
        <w:spacing w:after="0" w:line="240" w:lineRule="auto"/>
        <w:jc w:val="left"/>
        <w:rPr>
          <w:rFonts w:ascii="Garamond" w:hAnsi="Garamond" w:cs="Times New Roman"/>
          <w:sz w:val="22"/>
          <w:szCs w:val="22"/>
        </w:rPr>
      </w:pPr>
      <w:r w:rsidRPr="00A14461">
        <w:rPr>
          <w:rFonts w:ascii="Garamond" w:hAnsi="Garamond" w:cs="Times New Roman"/>
          <w:sz w:val="22"/>
          <w:szCs w:val="22"/>
        </w:rPr>
        <w:t xml:space="preserve">All course materials, including assignments, lecture slides, handouts, </w:t>
      </w:r>
      <w:r w:rsidR="00594443" w:rsidRPr="00A14461">
        <w:rPr>
          <w:rFonts w:ascii="Garamond" w:hAnsi="Garamond" w:cs="Times New Roman"/>
          <w:sz w:val="22"/>
          <w:szCs w:val="22"/>
        </w:rPr>
        <w:t>important dates and announcements</w:t>
      </w:r>
      <w:r w:rsidRPr="00A14461">
        <w:rPr>
          <w:rFonts w:ascii="Garamond" w:hAnsi="Garamond" w:cs="Times New Roman"/>
          <w:sz w:val="22"/>
          <w:szCs w:val="22"/>
        </w:rPr>
        <w:t xml:space="preserve">, are posted on </w:t>
      </w:r>
      <w:r w:rsidR="00594443" w:rsidRPr="00A14461">
        <w:rPr>
          <w:rFonts w:ascii="Garamond" w:hAnsi="Garamond" w:cs="Times New Roman"/>
          <w:sz w:val="22"/>
          <w:szCs w:val="22"/>
        </w:rPr>
        <w:t>Canvas</w:t>
      </w:r>
      <w:r w:rsidRPr="00A14461">
        <w:rPr>
          <w:rFonts w:ascii="Garamond" w:hAnsi="Garamond" w:cs="Times New Roman"/>
          <w:sz w:val="22"/>
          <w:szCs w:val="22"/>
        </w:rPr>
        <w:t>.</w:t>
      </w:r>
    </w:p>
    <w:p w:rsidR="005D4C07" w:rsidRPr="00A14461" w:rsidRDefault="00EC0D31" w:rsidP="00636508">
      <w:pPr>
        <w:pStyle w:val="ListParagraph"/>
        <w:numPr>
          <w:ilvl w:val="4"/>
          <w:numId w:val="11"/>
        </w:numPr>
        <w:spacing w:after="0" w:line="240" w:lineRule="auto"/>
        <w:jc w:val="left"/>
        <w:rPr>
          <w:rFonts w:ascii="Garamond" w:hAnsi="Garamond" w:cs="Times New Roman"/>
          <w:sz w:val="22"/>
          <w:szCs w:val="22"/>
        </w:rPr>
      </w:pPr>
      <w:r w:rsidRPr="00A14461">
        <w:rPr>
          <w:rFonts w:ascii="Garamond" w:hAnsi="Garamond" w:cs="Times New Roman"/>
          <w:sz w:val="22"/>
          <w:szCs w:val="22"/>
        </w:rPr>
        <w:t>Bloomberg Radio App (not required but recommended).</w:t>
      </w:r>
    </w:p>
    <w:p w:rsidR="00D25590" w:rsidRPr="00A14461" w:rsidRDefault="00D25590" w:rsidP="00264E62">
      <w:pPr>
        <w:spacing w:after="0" w:line="240" w:lineRule="auto"/>
        <w:ind w:left="2160" w:firstLine="720"/>
        <w:rPr>
          <w:rFonts w:ascii="Garamond" w:hAnsi="Garamond" w:cs="Arial"/>
          <w:color w:val="000000"/>
          <w:sz w:val="22"/>
          <w:szCs w:val="22"/>
        </w:rPr>
      </w:pPr>
    </w:p>
    <w:p w:rsidR="001246E9" w:rsidRPr="00A14461" w:rsidRDefault="002128CA" w:rsidP="001246E9">
      <w:pPr>
        <w:spacing w:after="0" w:line="240" w:lineRule="auto"/>
        <w:ind w:left="720" w:hanging="720"/>
        <w:rPr>
          <w:rFonts w:ascii="Garamond" w:hAnsi="Garamond" w:cs="Tahoma"/>
          <w:smallCaps/>
          <w:color w:val="002060"/>
          <w:sz w:val="22"/>
          <w:szCs w:val="22"/>
        </w:rPr>
      </w:pPr>
      <w:hyperlink r:id="rId12" w:history="1">
        <w:r w:rsidR="001246E9" w:rsidRPr="00A14461">
          <w:rPr>
            <w:rStyle w:val="Hyperlink"/>
            <w:rFonts w:ascii="Garamond" w:hAnsi="Garamond" w:cs="Tahoma"/>
            <w:smallCaps/>
            <w:color w:val="002060"/>
            <w:spacing w:val="5"/>
            <w:sz w:val="22"/>
            <w:szCs w:val="22"/>
          </w:rPr>
          <w:t>Attendance Policy</w:t>
        </w:r>
        <w:r w:rsidR="001246E9" w:rsidRPr="00A14461">
          <w:rPr>
            <w:rStyle w:val="Hyperlink"/>
            <w:rFonts w:ascii="Garamond" w:hAnsi="Garamond" w:cs="Tahoma"/>
            <w:smallCaps/>
            <w:color w:val="002060"/>
            <w:spacing w:val="5"/>
            <w:sz w:val="22"/>
            <w:szCs w:val="22"/>
            <w:u w:val="none"/>
          </w:rPr>
          <w:t>:</w:t>
        </w:r>
      </w:hyperlink>
      <w:r w:rsidR="001246E9" w:rsidRPr="00A14461">
        <w:rPr>
          <w:rFonts w:ascii="Garamond" w:hAnsi="Garamond" w:cs="Tahoma"/>
          <w:smallCaps/>
          <w:color w:val="002060"/>
          <w:sz w:val="22"/>
          <w:szCs w:val="22"/>
        </w:rPr>
        <w:t xml:space="preserve"> </w:t>
      </w:r>
    </w:p>
    <w:p w:rsidR="001246E9" w:rsidRPr="00A14461" w:rsidRDefault="001246E9" w:rsidP="00EC0D31">
      <w:pPr>
        <w:pStyle w:val="ListParagraph"/>
        <w:numPr>
          <w:ilvl w:val="0"/>
          <w:numId w:val="18"/>
        </w:numPr>
        <w:spacing w:after="0" w:line="240" w:lineRule="auto"/>
        <w:jc w:val="left"/>
        <w:rPr>
          <w:rFonts w:ascii="Garamond" w:hAnsi="Garamond" w:cs="Tahoma"/>
          <w:iCs/>
          <w:color w:val="000000" w:themeColor="text1"/>
          <w:sz w:val="22"/>
          <w:szCs w:val="22"/>
        </w:rPr>
      </w:pPr>
      <w:r w:rsidRPr="00A14461">
        <w:rPr>
          <w:rFonts w:ascii="Garamond" w:hAnsi="Garamond" w:cs="Tahoma"/>
          <w:iCs/>
          <w:color w:val="000000" w:themeColor="text1"/>
          <w:sz w:val="22"/>
          <w:szCs w:val="22"/>
        </w:rPr>
        <w:t xml:space="preserve">Attendance and participation in every class is expected. </w:t>
      </w:r>
    </w:p>
    <w:p w:rsidR="001246E9" w:rsidRPr="00A14461" w:rsidRDefault="001246E9" w:rsidP="00EC0D31">
      <w:pPr>
        <w:pStyle w:val="ListParagraph"/>
        <w:numPr>
          <w:ilvl w:val="0"/>
          <w:numId w:val="18"/>
        </w:numPr>
        <w:spacing w:after="0" w:line="240" w:lineRule="auto"/>
        <w:jc w:val="left"/>
        <w:rPr>
          <w:rFonts w:ascii="Garamond" w:hAnsi="Garamond" w:cs="Tahoma"/>
          <w:iCs/>
          <w:color w:val="000000" w:themeColor="text1"/>
          <w:sz w:val="22"/>
          <w:szCs w:val="22"/>
        </w:rPr>
      </w:pPr>
      <w:r w:rsidRPr="00A14461">
        <w:rPr>
          <w:rFonts w:ascii="Garamond" w:hAnsi="Garamond" w:cs="Tahoma"/>
          <w:iCs/>
          <w:color w:val="000000" w:themeColor="text1"/>
          <w:sz w:val="22"/>
          <w:szCs w:val="22"/>
        </w:rPr>
        <w:t>You cannot participat</w:t>
      </w:r>
      <w:r w:rsidR="00D06AD5" w:rsidRPr="00A14461">
        <w:rPr>
          <w:rFonts w:ascii="Garamond" w:hAnsi="Garamond" w:cs="Tahoma"/>
          <w:iCs/>
          <w:color w:val="000000" w:themeColor="text1"/>
          <w:sz w:val="22"/>
          <w:szCs w:val="22"/>
        </w:rPr>
        <w:t>e if you don’t show up to class!</w:t>
      </w:r>
    </w:p>
    <w:p w:rsidR="001246E9" w:rsidRPr="00A14461" w:rsidRDefault="001246E9" w:rsidP="00EC0D31">
      <w:pPr>
        <w:pStyle w:val="ListParagraph"/>
        <w:numPr>
          <w:ilvl w:val="0"/>
          <w:numId w:val="18"/>
        </w:numPr>
        <w:spacing w:after="0" w:line="240" w:lineRule="auto"/>
        <w:jc w:val="left"/>
        <w:rPr>
          <w:rFonts w:ascii="Garamond" w:hAnsi="Garamond" w:cs="Tahoma"/>
          <w:iCs/>
          <w:color w:val="000000" w:themeColor="text1"/>
          <w:sz w:val="22"/>
          <w:szCs w:val="22"/>
        </w:rPr>
      </w:pPr>
      <w:r w:rsidRPr="00A14461">
        <w:rPr>
          <w:rFonts w:ascii="Garamond" w:hAnsi="Garamond" w:cs="Tahoma"/>
          <w:iCs/>
          <w:color w:val="000000" w:themeColor="text1"/>
          <w:sz w:val="22"/>
          <w:szCs w:val="22"/>
        </w:rPr>
        <w:t xml:space="preserve">There will be no make-up exams </w:t>
      </w:r>
      <w:r w:rsidR="00EC0D31" w:rsidRPr="00A14461">
        <w:rPr>
          <w:rFonts w:ascii="Garamond" w:hAnsi="Garamond" w:cs="Tahoma"/>
          <w:iCs/>
          <w:color w:val="000000" w:themeColor="text1"/>
          <w:sz w:val="22"/>
          <w:szCs w:val="22"/>
        </w:rPr>
        <w:t xml:space="preserve">unless you have a doctor’s note or official court document. </w:t>
      </w:r>
    </w:p>
    <w:p w:rsidR="001246E9" w:rsidRPr="00A14461" w:rsidRDefault="001246E9" w:rsidP="00EC0D31">
      <w:pPr>
        <w:pStyle w:val="ListParagraph"/>
        <w:numPr>
          <w:ilvl w:val="0"/>
          <w:numId w:val="18"/>
        </w:numPr>
        <w:spacing w:after="0" w:line="240" w:lineRule="auto"/>
        <w:jc w:val="left"/>
        <w:rPr>
          <w:rFonts w:ascii="Garamond" w:hAnsi="Garamond" w:cs="Tahoma"/>
          <w:iCs/>
          <w:color w:val="000000" w:themeColor="text1"/>
          <w:sz w:val="22"/>
          <w:szCs w:val="22"/>
        </w:rPr>
      </w:pPr>
      <w:r w:rsidRPr="00A14461">
        <w:rPr>
          <w:rFonts w:ascii="Garamond" w:hAnsi="Garamond" w:cs="Tahoma"/>
          <w:iCs/>
          <w:color w:val="000000" w:themeColor="text1"/>
          <w:sz w:val="22"/>
          <w:szCs w:val="22"/>
        </w:rPr>
        <w:t>Each student is allowed 3 unexcused absences.</w:t>
      </w:r>
    </w:p>
    <w:p w:rsidR="001246E9" w:rsidRPr="00A14461" w:rsidRDefault="001246E9" w:rsidP="00EC0D31">
      <w:pPr>
        <w:pStyle w:val="ListParagraph"/>
        <w:numPr>
          <w:ilvl w:val="0"/>
          <w:numId w:val="18"/>
        </w:numPr>
        <w:spacing w:after="0" w:line="240" w:lineRule="auto"/>
        <w:jc w:val="left"/>
        <w:rPr>
          <w:rFonts w:ascii="Garamond" w:hAnsi="Garamond" w:cs="Tahoma"/>
          <w:iCs/>
          <w:color w:val="000000" w:themeColor="text1"/>
          <w:sz w:val="22"/>
          <w:szCs w:val="22"/>
        </w:rPr>
      </w:pPr>
      <w:r w:rsidRPr="00A14461">
        <w:rPr>
          <w:rFonts w:ascii="Garamond" w:hAnsi="Garamond" w:cs="Tahoma"/>
          <w:iCs/>
          <w:color w:val="000000" w:themeColor="text1"/>
          <w:sz w:val="22"/>
          <w:szCs w:val="22"/>
        </w:rPr>
        <w:t>Students are expected to arriv</w:t>
      </w:r>
      <w:r w:rsidR="006E66F3" w:rsidRPr="00A14461">
        <w:rPr>
          <w:rFonts w:ascii="Garamond" w:hAnsi="Garamond" w:cs="Tahoma"/>
          <w:iCs/>
          <w:color w:val="000000" w:themeColor="text1"/>
          <w:sz w:val="22"/>
          <w:szCs w:val="22"/>
        </w:rPr>
        <w:t xml:space="preserve">e to class in a timely manner. </w:t>
      </w:r>
      <w:r w:rsidRPr="00A14461">
        <w:rPr>
          <w:rFonts w:ascii="Garamond" w:hAnsi="Garamond" w:cs="Tahoma"/>
          <w:iCs/>
          <w:color w:val="000000" w:themeColor="text1"/>
          <w:sz w:val="22"/>
          <w:szCs w:val="22"/>
        </w:rPr>
        <w:t>Arriving 20 minutes after class has started is considered one lateness; t</w:t>
      </w:r>
      <w:r w:rsidR="006E66F3" w:rsidRPr="00A14461">
        <w:rPr>
          <w:rFonts w:ascii="Garamond" w:hAnsi="Garamond" w:cs="Tahoma"/>
          <w:iCs/>
          <w:color w:val="000000" w:themeColor="text1"/>
          <w:sz w:val="22"/>
          <w:szCs w:val="22"/>
        </w:rPr>
        <w:t>wo</w:t>
      </w:r>
      <w:r w:rsidRPr="00A14461">
        <w:rPr>
          <w:rFonts w:ascii="Garamond" w:hAnsi="Garamond" w:cs="Tahoma"/>
          <w:iCs/>
          <w:color w:val="000000" w:themeColor="text1"/>
          <w:sz w:val="22"/>
          <w:szCs w:val="22"/>
        </w:rPr>
        <w:t xml:space="preserve"> lateness </w:t>
      </w:r>
      <w:r w:rsidR="006E66F3" w:rsidRPr="00A14461">
        <w:rPr>
          <w:rFonts w:ascii="Garamond" w:hAnsi="Garamond" w:cs="Tahoma"/>
          <w:iCs/>
          <w:color w:val="000000" w:themeColor="text1"/>
          <w:sz w:val="22"/>
          <w:szCs w:val="22"/>
        </w:rPr>
        <w:t>equal</w:t>
      </w:r>
      <w:r w:rsidRPr="00A14461">
        <w:rPr>
          <w:rFonts w:ascii="Garamond" w:hAnsi="Garamond" w:cs="Tahoma"/>
          <w:iCs/>
          <w:color w:val="000000" w:themeColor="text1"/>
          <w:sz w:val="22"/>
          <w:szCs w:val="22"/>
        </w:rPr>
        <w:t xml:space="preserve"> one absence.</w:t>
      </w:r>
    </w:p>
    <w:p w:rsidR="001246E9" w:rsidRPr="00A14461" w:rsidRDefault="001246E9" w:rsidP="001246E9">
      <w:pPr>
        <w:spacing w:after="0" w:line="240" w:lineRule="auto"/>
        <w:jc w:val="left"/>
        <w:rPr>
          <w:rFonts w:ascii="Garamond" w:hAnsi="Garamond" w:cs="Tahoma"/>
          <w:iCs/>
          <w:color w:val="000000" w:themeColor="text1"/>
          <w:sz w:val="22"/>
          <w:szCs w:val="22"/>
        </w:rPr>
      </w:pPr>
    </w:p>
    <w:p w:rsidR="001246E9" w:rsidRPr="00A14461" w:rsidRDefault="001246E9" w:rsidP="001246E9">
      <w:pPr>
        <w:pStyle w:val="Footer"/>
        <w:tabs>
          <w:tab w:val="clear" w:pos="8640"/>
          <w:tab w:val="left" w:pos="4320"/>
          <w:tab w:val="left" w:pos="4590"/>
        </w:tabs>
        <w:ind w:left="1152" w:hanging="1152"/>
        <w:rPr>
          <w:rFonts w:ascii="Garamond" w:eastAsiaTheme="minorEastAsia" w:hAnsi="Garamond"/>
          <w:b/>
          <w:bCs/>
          <w:smallCaps/>
          <w:color w:val="002060"/>
          <w:sz w:val="22"/>
          <w:szCs w:val="22"/>
          <w:u w:val="single"/>
        </w:rPr>
      </w:pPr>
      <w:r w:rsidRPr="00A14461">
        <w:rPr>
          <w:rFonts w:ascii="Garamond" w:eastAsiaTheme="minorEastAsia" w:hAnsi="Garamond"/>
          <w:b/>
          <w:bCs/>
          <w:smallCaps/>
          <w:color w:val="002060"/>
          <w:sz w:val="22"/>
          <w:szCs w:val="22"/>
          <w:u w:val="single"/>
        </w:rPr>
        <w:t>Technology in Classroom:</w:t>
      </w:r>
    </w:p>
    <w:p w:rsidR="00D06AD5" w:rsidRPr="00A14461" w:rsidRDefault="001246E9" w:rsidP="00D06AD5">
      <w:pPr>
        <w:pStyle w:val="Footer"/>
        <w:numPr>
          <w:ilvl w:val="0"/>
          <w:numId w:val="19"/>
        </w:numPr>
        <w:tabs>
          <w:tab w:val="clear" w:pos="8640"/>
          <w:tab w:val="left" w:pos="4320"/>
          <w:tab w:val="left" w:pos="4590"/>
        </w:tabs>
        <w:rPr>
          <w:rFonts w:ascii="Garamond" w:eastAsiaTheme="minorEastAsia" w:hAnsi="Garamond"/>
          <w:sz w:val="22"/>
          <w:szCs w:val="22"/>
        </w:rPr>
      </w:pPr>
      <w:r w:rsidRPr="00A14461">
        <w:rPr>
          <w:rFonts w:ascii="Garamond" w:eastAsiaTheme="minorEastAsia" w:hAnsi="Garamond"/>
          <w:sz w:val="22"/>
          <w:szCs w:val="22"/>
        </w:rPr>
        <w:t>Students cannot use any electronic equipment unless</w:t>
      </w:r>
      <w:r w:rsidR="00D06AD5" w:rsidRPr="00A14461">
        <w:rPr>
          <w:rFonts w:ascii="Garamond" w:eastAsiaTheme="minorEastAsia" w:hAnsi="Garamond"/>
          <w:sz w:val="22"/>
          <w:szCs w:val="22"/>
        </w:rPr>
        <w:t xml:space="preserve"> authorized by the instructor.</w:t>
      </w:r>
    </w:p>
    <w:p w:rsidR="00D06AD5" w:rsidRPr="00A14461" w:rsidRDefault="001246E9" w:rsidP="00D06AD5">
      <w:pPr>
        <w:pStyle w:val="Footer"/>
        <w:numPr>
          <w:ilvl w:val="0"/>
          <w:numId w:val="19"/>
        </w:numPr>
        <w:tabs>
          <w:tab w:val="clear" w:pos="8640"/>
          <w:tab w:val="left" w:pos="4320"/>
          <w:tab w:val="left" w:pos="4590"/>
        </w:tabs>
        <w:rPr>
          <w:rFonts w:ascii="Garamond" w:eastAsiaTheme="minorEastAsia" w:hAnsi="Garamond"/>
          <w:sz w:val="22"/>
          <w:szCs w:val="22"/>
        </w:rPr>
      </w:pPr>
      <w:r w:rsidRPr="00A14461">
        <w:rPr>
          <w:rFonts w:ascii="Garamond" w:eastAsiaTheme="minorEastAsia" w:hAnsi="Garamond"/>
          <w:sz w:val="22"/>
          <w:szCs w:val="22"/>
        </w:rPr>
        <w:t>Before each class starts, students must turn off all personal communication devices su</w:t>
      </w:r>
      <w:r w:rsidR="00D06AD5" w:rsidRPr="00A14461">
        <w:rPr>
          <w:rFonts w:ascii="Garamond" w:eastAsiaTheme="minorEastAsia" w:hAnsi="Garamond"/>
          <w:sz w:val="22"/>
          <w:szCs w:val="22"/>
        </w:rPr>
        <w:t>ch as cell phones, iPods, etc.</w:t>
      </w:r>
    </w:p>
    <w:p w:rsidR="001246E9" w:rsidRPr="00A14461" w:rsidRDefault="001246E9" w:rsidP="00D06AD5">
      <w:pPr>
        <w:pStyle w:val="Footer"/>
        <w:numPr>
          <w:ilvl w:val="0"/>
          <w:numId w:val="19"/>
        </w:numPr>
        <w:tabs>
          <w:tab w:val="clear" w:pos="8640"/>
          <w:tab w:val="left" w:pos="4320"/>
          <w:tab w:val="left" w:pos="4590"/>
        </w:tabs>
        <w:rPr>
          <w:rFonts w:ascii="Garamond" w:eastAsiaTheme="minorEastAsia" w:hAnsi="Garamond"/>
          <w:sz w:val="22"/>
          <w:szCs w:val="22"/>
        </w:rPr>
      </w:pPr>
      <w:r w:rsidRPr="00A14461">
        <w:rPr>
          <w:rFonts w:ascii="Garamond" w:eastAsiaTheme="minorEastAsia" w:hAnsi="Garamond"/>
          <w:sz w:val="22"/>
          <w:szCs w:val="22"/>
        </w:rPr>
        <w:t>Any use of prohibited electronic devices detracts from the conduct of the class and will require a substantial deduction from the Participation component of the final grade.</w:t>
      </w:r>
    </w:p>
    <w:p w:rsidR="001246E9" w:rsidRPr="00A14461" w:rsidRDefault="001246E9" w:rsidP="00D06AD5">
      <w:pPr>
        <w:pStyle w:val="Footer"/>
        <w:numPr>
          <w:ilvl w:val="0"/>
          <w:numId w:val="19"/>
        </w:numPr>
        <w:tabs>
          <w:tab w:val="clear" w:pos="8640"/>
          <w:tab w:val="left" w:pos="4320"/>
          <w:tab w:val="left" w:pos="4590"/>
        </w:tabs>
        <w:rPr>
          <w:rFonts w:ascii="Garamond" w:eastAsiaTheme="minorEastAsia" w:hAnsi="Garamond"/>
          <w:sz w:val="22"/>
          <w:szCs w:val="22"/>
        </w:rPr>
      </w:pPr>
      <w:r w:rsidRPr="00A14461">
        <w:rPr>
          <w:rFonts w:ascii="Garamond" w:eastAsiaTheme="minorEastAsia" w:hAnsi="Garamond"/>
          <w:sz w:val="22"/>
          <w:szCs w:val="22"/>
        </w:rPr>
        <w:t>Cell phone use is prohibited during exams, even as calculators.  Any cell phone devices used during exams will be confiscated.</w:t>
      </w:r>
    </w:p>
    <w:p w:rsidR="005C5F88" w:rsidRPr="00A14461" w:rsidRDefault="005C5F88" w:rsidP="005C5F88">
      <w:pPr>
        <w:pStyle w:val="Footer"/>
        <w:tabs>
          <w:tab w:val="clear" w:pos="8640"/>
          <w:tab w:val="left" w:pos="4320"/>
          <w:tab w:val="left" w:pos="4590"/>
        </w:tabs>
        <w:rPr>
          <w:rFonts w:ascii="Garamond" w:eastAsiaTheme="minorEastAsia" w:hAnsi="Garamond"/>
          <w:sz w:val="22"/>
          <w:szCs w:val="22"/>
        </w:rPr>
      </w:pPr>
    </w:p>
    <w:p w:rsidR="005C5F88" w:rsidRPr="00A14461" w:rsidRDefault="005C5F88" w:rsidP="005C5F88">
      <w:pPr>
        <w:pStyle w:val="Footer"/>
        <w:tabs>
          <w:tab w:val="clear" w:pos="8640"/>
          <w:tab w:val="left" w:pos="4320"/>
          <w:tab w:val="left" w:pos="4590"/>
        </w:tabs>
        <w:rPr>
          <w:rFonts w:ascii="Garamond" w:eastAsiaTheme="minorEastAsia" w:hAnsi="Garamond"/>
          <w:sz w:val="22"/>
          <w:szCs w:val="22"/>
        </w:rPr>
      </w:pPr>
    </w:p>
    <w:p w:rsidR="005C5F88" w:rsidRPr="00A14461" w:rsidRDefault="005C5F88" w:rsidP="005C5F88">
      <w:pPr>
        <w:pStyle w:val="Footer"/>
        <w:tabs>
          <w:tab w:val="clear" w:pos="8640"/>
          <w:tab w:val="left" w:pos="4320"/>
          <w:tab w:val="left" w:pos="4590"/>
        </w:tabs>
        <w:rPr>
          <w:rFonts w:ascii="Garamond" w:eastAsiaTheme="minorEastAsia" w:hAnsi="Garamond"/>
          <w:sz w:val="22"/>
          <w:szCs w:val="22"/>
        </w:rPr>
      </w:pPr>
    </w:p>
    <w:p w:rsidR="005C5F88" w:rsidRPr="00A14461" w:rsidRDefault="005C5F88" w:rsidP="005C5F88">
      <w:pPr>
        <w:pStyle w:val="Footer"/>
        <w:tabs>
          <w:tab w:val="clear" w:pos="8640"/>
          <w:tab w:val="left" w:pos="4320"/>
          <w:tab w:val="left" w:pos="4590"/>
        </w:tabs>
        <w:rPr>
          <w:rFonts w:ascii="Garamond" w:eastAsiaTheme="minorEastAsia" w:hAnsi="Garamond"/>
          <w:sz w:val="22"/>
          <w:szCs w:val="22"/>
        </w:rPr>
      </w:pPr>
    </w:p>
    <w:p w:rsidR="005C5F88" w:rsidRPr="00A14461" w:rsidRDefault="005C5F88" w:rsidP="005C5F88">
      <w:pPr>
        <w:pStyle w:val="Footer"/>
        <w:tabs>
          <w:tab w:val="clear" w:pos="8640"/>
          <w:tab w:val="left" w:pos="4320"/>
          <w:tab w:val="left" w:pos="4590"/>
        </w:tabs>
        <w:rPr>
          <w:rFonts w:ascii="Garamond" w:eastAsiaTheme="minorEastAsia" w:hAnsi="Garamond"/>
          <w:sz w:val="22"/>
          <w:szCs w:val="22"/>
        </w:rPr>
      </w:pPr>
    </w:p>
    <w:p w:rsidR="00304F42" w:rsidRPr="00A14461" w:rsidRDefault="00304F42" w:rsidP="00304F42">
      <w:pPr>
        <w:spacing w:after="0" w:line="240" w:lineRule="auto"/>
        <w:jc w:val="left"/>
        <w:rPr>
          <w:rFonts w:ascii="Garamond" w:hAnsi="Garamond" w:cstheme="majorBidi"/>
          <w:sz w:val="22"/>
          <w:szCs w:val="22"/>
        </w:rPr>
      </w:pPr>
    </w:p>
    <w:p w:rsidR="00DD6B3C" w:rsidRPr="00A14461" w:rsidRDefault="00DD6B3C">
      <w:pPr>
        <w:rPr>
          <w:rStyle w:val="Heading3Char"/>
          <w:rFonts w:ascii="Garamond" w:hAnsi="Garamond" w:cstheme="majorBidi"/>
          <w:sz w:val="22"/>
          <w:szCs w:val="22"/>
          <w:u w:val="single"/>
        </w:rPr>
      </w:pPr>
      <w:r w:rsidRPr="00A14461">
        <w:rPr>
          <w:rStyle w:val="Heading3Char"/>
          <w:rFonts w:ascii="Garamond" w:hAnsi="Garamond" w:cstheme="majorBidi"/>
          <w:b w:val="0"/>
          <w:smallCaps w:val="0"/>
          <w:sz w:val="22"/>
          <w:szCs w:val="22"/>
          <w:u w:val="single"/>
        </w:rPr>
        <w:br w:type="page"/>
      </w:r>
    </w:p>
    <w:p w:rsidR="00304F42" w:rsidRPr="00A14461" w:rsidRDefault="00304F42" w:rsidP="00304F42">
      <w:pPr>
        <w:pStyle w:val="Heading3"/>
        <w:spacing w:line="240" w:lineRule="auto"/>
        <w:rPr>
          <w:rFonts w:ascii="Garamond" w:hAnsi="Garamond" w:cstheme="majorBidi"/>
          <w:bCs/>
          <w:smallCaps w:val="0"/>
          <w:sz w:val="22"/>
          <w:szCs w:val="22"/>
        </w:rPr>
      </w:pPr>
      <w:r w:rsidRPr="00A14461">
        <w:rPr>
          <w:rStyle w:val="Heading3Char"/>
          <w:rFonts w:ascii="Garamond" w:hAnsi="Garamond" w:cstheme="majorBidi"/>
          <w:b/>
          <w:smallCaps/>
          <w:sz w:val="22"/>
          <w:szCs w:val="22"/>
          <w:u w:val="single"/>
        </w:rPr>
        <w:lastRenderedPageBreak/>
        <w:t>Evaluation &amp; Grading</w:t>
      </w:r>
      <w:r w:rsidRPr="00A14461">
        <w:rPr>
          <w:rStyle w:val="Heading3Char"/>
          <w:rFonts w:ascii="Garamond" w:hAnsi="Garamond" w:cstheme="majorBidi"/>
          <w:b/>
          <w:smallCaps/>
          <w:sz w:val="22"/>
          <w:szCs w:val="22"/>
        </w:rPr>
        <w:t>:</w:t>
      </w:r>
      <w:r w:rsidRPr="00A14461">
        <w:rPr>
          <w:rFonts w:ascii="Garamond" w:hAnsi="Garamond" w:cstheme="majorBidi"/>
          <w:bCs/>
          <w:smallCaps w:val="0"/>
          <w:sz w:val="22"/>
          <w:szCs w:val="22"/>
        </w:rPr>
        <w:t xml:space="preserve"> </w:t>
      </w:r>
    </w:p>
    <w:tbl>
      <w:tblPr>
        <w:tblStyle w:val="TableGrid"/>
        <w:tblW w:w="9517" w:type="dxa"/>
        <w:tblInd w:w="108" w:type="dxa"/>
        <w:tblLook w:val="04A0" w:firstRow="1" w:lastRow="0" w:firstColumn="1" w:lastColumn="0" w:noHBand="0" w:noVBand="1"/>
      </w:tblPr>
      <w:tblGrid>
        <w:gridCol w:w="6997"/>
        <w:gridCol w:w="2520"/>
      </w:tblGrid>
      <w:tr w:rsidR="008601B7" w:rsidRPr="00A14461" w:rsidTr="00D06AD5">
        <w:tc>
          <w:tcPr>
            <w:tcW w:w="6997" w:type="dxa"/>
            <w:shd w:val="clear" w:color="auto" w:fill="D7DDED" w:themeFill="text2" w:themeFillTint="33"/>
          </w:tcPr>
          <w:p w:rsidR="008601B7" w:rsidRPr="00A14461" w:rsidRDefault="008601B7" w:rsidP="00C72157">
            <w:pPr>
              <w:tabs>
                <w:tab w:val="left" w:pos="720"/>
                <w:tab w:val="left" w:pos="2160"/>
                <w:tab w:val="left" w:pos="5040"/>
                <w:tab w:val="left" w:pos="5400"/>
                <w:tab w:val="left" w:pos="5630"/>
              </w:tabs>
              <w:jc w:val="left"/>
              <w:rPr>
                <w:rFonts w:ascii="Garamond" w:hAnsi="Garamond" w:cstheme="majorBidi"/>
                <w:b/>
                <w:bCs/>
                <w:sz w:val="22"/>
                <w:szCs w:val="22"/>
              </w:rPr>
            </w:pPr>
            <w:r w:rsidRPr="00A14461">
              <w:rPr>
                <w:rFonts w:ascii="Garamond" w:hAnsi="Garamond" w:cstheme="majorBidi"/>
                <w:b/>
                <w:bCs/>
                <w:sz w:val="22"/>
                <w:szCs w:val="22"/>
              </w:rPr>
              <w:t>Course Requirements</w:t>
            </w:r>
          </w:p>
        </w:tc>
        <w:tc>
          <w:tcPr>
            <w:tcW w:w="2520" w:type="dxa"/>
            <w:shd w:val="clear" w:color="auto" w:fill="D7DDED" w:themeFill="text2" w:themeFillTint="33"/>
          </w:tcPr>
          <w:p w:rsidR="008601B7" w:rsidRPr="00A14461" w:rsidRDefault="008601B7" w:rsidP="00C72157">
            <w:pPr>
              <w:tabs>
                <w:tab w:val="left" w:pos="720"/>
                <w:tab w:val="left" w:pos="2160"/>
                <w:tab w:val="left" w:pos="5040"/>
                <w:tab w:val="left" w:pos="5400"/>
                <w:tab w:val="left" w:pos="5630"/>
              </w:tabs>
              <w:jc w:val="left"/>
              <w:rPr>
                <w:rFonts w:ascii="Garamond" w:hAnsi="Garamond" w:cstheme="majorBidi"/>
                <w:b/>
                <w:bCs/>
                <w:sz w:val="22"/>
                <w:szCs w:val="22"/>
              </w:rPr>
            </w:pPr>
            <w:r w:rsidRPr="00A14461">
              <w:rPr>
                <w:rFonts w:ascii="Garamond" w:hAnsi="Garamond" w:cstheme="majorBidi"/>
                <w:b/>
                <w:bCs/>
                <w:sz w:val="22"/>
                <w:szCs w:val="22"/>
              </w:rPr>
              <w:t>% of Final Grade</w:t>
            </w:r>
          </w:p>
        </w:tc>
      </w:tr>
      <w:tr w:rsidR="008601B7" w:rsidRPr="00A14461" w:rsidTr="00D06AD5">
        <w:tc>
          <w:tcPr>
            <w:tcW w:w="6997" w:type="dxa"/>
          </w:tcPr>
          <w:p w:rsidR="008601B7" w:rsidRPr="00A14461" w:rsidRDefault="00EC0D31" w:rsidP="00EC0D31">
            <w:pPr>
              <w:tabs>
                <w:tab w:val="left" w:pos="720"/>
                <w:tab w:val="left" w:pos="2160"/>
                <w:tab w:val="left" w:pos="5040"/>
                <w:tab w:val="left" w:pos="5400"/>
                <w:tab w:val="left" w:pos="5630"/>
              </w:tabs>
              <w:jc w:val="left"/>
              <w:rPr>
                <w:rFonts w:ascii="Garamond" w:hAnsi="Garamond" w:cstheme="majorBidi"/>
                <w:sz w:val="22"/>
                <w:szCs w:val="22"/>
              </w:rPr>
            </w:pPr>
            <w:r w:rsidRPr="00A14461">
              <w:rPr>
                <w:rFonts w:ascii="Garamond" w:hAnsi="Garamond" w:cstheme="majorBidi"/>
                <w:sz w:val="22"/>
                <w:szCs w:val="22"/>
              </w:rPr>
              <w:t>Attendance and positive class participation</w:t>
            </w:r>
          </w:p>
          <w:p w:rsidR="00EC0D31" w:rsidRPr="00A14461" w:rsidRDefault="00EC0D31" w:rsidP="00EC0D31">
            <w:pPr>
              <w:pStyle w:val="ListParagraph"/>
              <w:numPr>
                <w:ilvl w:val="0"/>
                <w:numId w:val="12"/>
              </w:numPr>
              <w:tabs>
                <w:tab w:val="left" w:pos="720"/>
                <w:tab w:val="left" w:pos="2160"/>
                <w:tab w:val="left" w:pos="5040"/>
                <w:tab w:val="left" w:pos="5400"/>
                <w:tab w:val="left" w:pos="5630"/>
              </w:tabs>
              <w:jc w:val="left"/>
              <w:rPr>
                <w:rFonts w:ascii="Garamond" w:hAnsi="Garamond" w:cstheme="majorBidi"/>
                <w:sz w:val="22"/>
                <w:szCs w:val="22"/>
              </w:rPr>
            </w:pPr>
            <w:r w:rsidRPr="00A14461">
              <w:rPr>
                <w:rFonts w:ascii="Garamond" w:hAnsi="Garamond" w:cstheme="majorBidi"/>
                <w:sz w:val="22"/>
                <w:szCs w:val="22"/>
              </w:rPr>
              <w:t>In-class worksheets and group activities.</w:t>
            </w:r>
          </w:p>
          <w:p w:rsidR="00EC0D31" w:rsidRPr="00A14461" w:rsidRDefault="00EC0D31" w:rsidP="00EC0D31">
            <w:pPr>
              <w:pStyle w:val="ListParagraph"/>
              <w:numPr>
                <w:ilvl w:val="0"/>
                <w:numId w:val="12"/>
              </w:numPr>
              <w:tabs>
                <w:tab w:val="left" w:pos="720"/>
                <w:tab w:val="left" w:pos="2160"/>
                <w:tab w:val="left" w:pos="5040"/>
                <w:tab w:val="left" w:pos="5400"/>
                <w:tab w:val="left" w:pos="5630"/>
              </w:tabs>
              <w:jc w:val="left"/>
              <w:rPr>
                <w:rFonts w:ascii="Garamond" w:hAnsi="Garamond" w:cstheme="majorBidi"/>
                <w:sz w:val="22"/>
                <w:szCs w:val="22"/>
              </w:rPr>
            </w:pPr>
            <w:r w:rsidRPr="00A14461">
              <w:rPr>
                <w:rFonts w:ascii="Garamond" w:hAnsi="Garamond" w:cstheme="majorBidi"/>
                <w:sz w:val="22"/>
                <w:szCs w:val="22"/>
              </w:rPr>
              <w:t>Negative class participation, such as disruption to lecture</w:t>
            </w:r>
            <w:r w:rsidR="006C6892" w:rsidRPr="00A14461">
              <w:rPr>
                <w:rFonts w:ascii="Garamond" w:hAnsi="Garamond" w:cstheme="majorBidi"/>
                <w:sz w:val="22"/>
                <w:szCs w:val="22"/>
              </w:rPr>
              <w:t xml:space="preserve"> and excessive lateness</w:t>
            </w:r>
            <w:r w:rsidRPr="00A14461">
              <w:rPr>
                <w:rFonts w:ascii="Garamond" w:hAnsi="Garamond" w:cstheme="majorBidi"/>
                <w:sz w:val="22"/>
                <w:szCs w:val="22"/>
              </w:rPr>
              <w:t>, will result in point deductions.</w:t>
            </w:r>
          </w:p>
          <w:p w:rsidR="00EC0D31" w:rsidRPr="00A14461" w:rsidRDefault="00EC0D31" w:rsidP="00EC0D31">
            <w:pPr>
              <w:pStyle w:val="ListParagraph"/>
              <w:tabs>
                <w:tab w:val="left" w:pos="720"/>
                <w:tab w:val="left" w:pos="2160"/>
                <w:tab w:val="left" w:pos="5040"/>
                <w:tab w:val="left" w:pos="5400"/>
                <w:tab w:val="left" w:pos="5630"/>
              </w:tabs>
              <w:jc w:val="left"/>
              <w:rPr>
                <w:rFonts w:ascii="Garamond" w:hAnsi="Garamond" w:cstheme="majorBidi"/>
                <w:sz w:val="22"/>
                <w:szCs w:val="22"/>
              </w:rPr>
            </w:pPr>
          </w:p>
        </w:tc>
        <w:tc>
          <w:tcPr>
            <w:tcW w:w="2520" w:type="dxa"/>
          </w:tcPr>
          <w:p w:rsidR="008601B7" w:rsidRPr="00A14461" w:rsidRDefault="00B4290A" w:rsidP="00C72157">
            <w:pPr>
              <w:tabs>
                <w:tab w:val="left" w:pos="720"/>
                <w:tab w:val="left" w:pos="2160"/>
                <w:tab w:val="left" w:pos="5040"/>
                <w:tab w:val="left" w:pos="5400"/>
                <w:tab w:val="left" w:pos="5630"/>
              </w:tabs>
              <w:jc w:val="left"/>
              <w:rPr>
                <w:rFonts w:ascii="Garamond" w:hAnsi="Garamond" w:cstheme="majorBidi"/>
                <w:sz w:val="22"/>
                <w:szCs w:val="22"/>
              </w:rPr>
            </w:pPr>
            <w:r>
              <w:rPr>
                <w:rFonts w:ascii="Garamond" w:hAnsi="Garamond" w:cstheme="majorBidi"/>
                <w:sz w:val="22"/>
                <w:szCs w:val="22"/>
              </w:rPr>
              <w:t>6</w:t>
            </w:r>
            <w:r w:rsidR="008601B7" w:rsidRPr="00A14461">
              <w:rPr>
                <w:rFonts w:ascii="Garamond" w:hAnsi="Garamond" w:cstheme="majorBidi"/>
                <w:sz w:val="22"/>
                <w:szCs w:val="22"/>
              </w:rPr>
              <w:t>%</w:t>
            </w:r>
          </w:p>
        </w:tc>
      </w:tr>
      <w:tr w:rsidR="008601B7" w:rsidRPr="00A14461" w:rsidTr="00D06AD5">
        <w:tc>
          <w:tcPr>
            <w:tcW w:w="6997" w:type="dxa"/>
          </w:tcPr>
          <w:p w:rsidR="008601B7" w:rsidRDefault="00166DE2" w:rsidP="00C72157">
            <w:pPr>
              <w:tabs>
                <w:tab w:val="left" w:pos="720"/>
                <w:tab w:val="left" w:pos="2160"/>
                <w:tab w:val="left" w:pos="5040"/>
                <w:tab w:val="left" w:pos="5400"/>
                <w:tab w:val="left" w:pos="5630"/>
              </w:tabs>
              <w:jc w:val="left"/>
              <w:rPr>
                <w:rFonts w:ascii="Garamond" w:hAnsi="Garamond" w:cstheme="majorBidi"/>
                <w:sz w:val="22"/>
                <w:szCs w:val="22"/>
              </w:rPr>
            </w:pPr>
            <w:r>
              <w:rPr>
                <w:rFonts w:ascii="Garamond" w:hAnsi="Garamond" w:cstheme="majorBidi"/>
                <w:sz w:val="22"/>
                <w:szCs w:val="22"/>
              </w:rPr>
              <w:t>Midterm Exam 47%</w:t>
            </w:r>
          </w:p>
          <w:p w:rsidR="00166DE2" w:rsidRPr="00A14461" w:rsidRDefault="00166DE2" w:rsidP="00C72157">
            <w:pPr>
              <w:tabs>
                <w:tab w:val="left" w:pos="720"/>
                <w:tab w:val="left" w:pos="2160"/>
                <w:tab w:val="left" w:pos="5040"/>
                <w:tab w:val="left" w:pos="5400"/>
                <w:tab w:val="left" w:pos="5630"/>
              </w:tabs>
              <w:jc w:val="left"/>
              <w:rPr>
                <w:rFonts w:ascii="Garamond" w:hAnsi="Garamond" w:cstheme="majorBidi"/>
                <w:sz w:val="22"/>
                <w:szCs w:val="22"/>
              </w:rPr>
            </w:pPr>
            <w:r>
              <w:rPr>
                <w:rFonts w:ascii="Garamond" w:hAnsi="Garamond" w:cstheme="majorBidi"/>
                <w:sz w:val="22"/>
                <w:szCs w:val="22"/>
              </w:rPr>
              <w:t>Final Exam 47%</w:t>
            </w:r>
          </w:p>
          <w:p w:rsidR="008601B7" w:rsidRPr="00A14461" w:rsidRDefault="008601B7" w:rsidP="00907935">
            <w:pPr>
              <w:tabs>
                <w:tab w:val="left" w:pos="720"/>
                <w:tab w:val="left" w:pos="2160"/>
                <w:tab w:val="left" w:pos="5040"/>
                <w:tab w:val="left" w:pos="5400"/>
                <w:tab w:val="left" w:pos="5630"/>
              </w:tabs>
              <w:jc w:val="left"/>
              <w:rPr>
                <w:rFonts w:ascii="Garamond" w:hAnsi="Garamond" w:cstheme="majorBidi"/>
                <w:sz w:val="22"/>
                <w:szCs w:val="22"/>
              </w:rPr>
            </w:pPr>
          </w:p>
        </w:tc>
        <w:tc>
          <w:tcPr>
            <w:tcW w:w="2520" w:type="dxa"/>
          </w:tcPr>
          <w:p w:rsidR="008601B7" w:rsidRPr="00A14461" w:rsidRDefault="00166DE2" w:rsidP="00C72157">
            <w:pPr>
              <w:tabs>
                <w:tab w:val="left" w:pos="720"/>
                <w:tab w:val="left" w:pos="2160"/>
                <w:tab w:val="left" w:pos="5040"/>
                <w:tab w:val="left" w:pos="5400"/>
                <w:tab w:val="left" w:pos="5630"/>
              </w:tabs>
              <w:jc w:val="left"/>
              <w:rPr>
                <w:rFonts w:ascii="Garamond" w:hAnsi="Garamond" w:cstheme="majorBidi"/>
                <w:sz w:val="22"/>
                <w:szCs w:val="22"/>
              </w:rPr>
            </w:pPr>
            <w:r>
              <w:rPr>
                <w:rFonts w:ascii="Garamond" w:hAnsi="Garamond" w:cstheme="majorBidi"/>
                <w:sz w:val="22"/>
                <w:szCs w:val="22"/>
              </w:rPr>
              <w:t>94</w:t>
            </w:r>
            <w:r w:rsidR="008601B7" w:rsidRPr="00A14461">
              <w:rPr>
                <w:rFonts w:ascii="Garamond" w:hAnsi="Garamond" w:cstheme="majorBidi"/>
                <w:sz w:val="22"/>
                <w:szCs w:val="22"/>
              </w:rPr>
              <w:t>%</w:t>
            </w:r>
          </w:p>
        </w:tc>
      </w:tr>
    </w:tbl>
    <w:p w:rsidR="00D06AD5" w:rsidRPr="00A14461" w:rsidRDefault="00D06AD5" w:rsidP="00D06AD5">
      <w:pPr>
        <w:rPr>
          <w:rFonts w:ascii="Garamond" w:hAnsi="Garamond"/>
          <w:b/>
          <w:sz w:val="22"/>
          <w:szCs w:val="22"/>
          <w:u w:val="single"/>
        </w:rPr>
      </w:pPr>
    </w:p>
    <w:p w:rsidR="00D06AD5" w:rsidRPr="00A14461" w:rsidRDefault="00D06AD5" w:rsidP="003F29DD">
      <w:pPr>
        <w:spacing w:after="0" w:line="240" w:lineRule="auto"/>
        <w:rPr>
          <w:rFonts w:ascii="Garamond" w:hAnsi="Garamond"/>
          <w:b/>
          <w:sz w:val="22"/>
          <w:szCs w:val="22"/>
          <w:u w:val="single"/>
        </w:rPr>
      </w:pPr>
      <w:r w:rsidRPr="00A14461">
        <w:rPr>
          <w:rFonts w:ascii="Garamond" w:hAnsi="Garamond"/>
          <w:b/>
          <w:sz w:val="22"/>
          <w:szCs w:val="22"/>
          <w:u w:val="single"/>
        </w:rPr>
        <w:t>University of Bridgeport Grading Scale: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960"/>
        <w:gridCol w:w="1327"/>
        <w:gridCol w:w="1327"/>
        <w:gridCol w:w="1327"/>
        <w:gridCol w:w="1327"/>
      </w:tblGrid>
      <w:tr w:rsidR="005C5F88" w:rsidRPr="00A14461" w:rsidTr="005C5F88">
        <w:trPr>
          <w:trHeight w:val="270"/>
        </w:trPr>
        <w:tc>
          <w:tcPr>
            <w:tcW w:w="840" w:type="dxa"/>
            <w:tcBorders>
              <w:top w:val="single" w:sz="4" w:space="0" w:color="auto"/>
              <w:left w:val="single" w:sz="4" w:space="0" w:color="auto"/>
              <w:bottom w:val="single" w:sz="4" w:space="0" w:color="auto"/>
              <w:right w:val="single" w:sz="4" w:space="0" w:color="auto"/>
            </w:tcBorders>
            <w:hideMark/>
          </w:tcPr>
          <w:p w:rsidR="005C5F88" w:rsidRPr="00A14461" w:rsidRDefault="005C5F88" w:rsidP="005C5F88">
            <w:pPr>
              <w:tabs>
                <w:tab w:val="left" w:pos="0"/>
              </w:tabs>
              <w:suppressAutoHyphens/>
              <w:spacing w:after="0" w:line="240" w:lineRule="auto"/>
              <w:rPr>
                <w:rFonts w:ascii="Garamond" w:hAnsi="Garamond"/>
                <w:spacing w:val="-3"/>
                <w:sz w:val="22"/>
                <w:szCs w:val="22"/>
              </w:rPr>
            </w:pPr>
            <w:r w:rsidRPr="00A14461">
              <w:rPr>
                <w:rFonts w:ascii="Garamond" w:hAnsi="Garamond"/>
                <w:spacing w:val="-3"/>
                <w:sz w:val="22"/>
                <w:szCs w:val="22"/>
              </w:rPr>
              <w:t>A</w:t>
            </w:r>
          </w:p>
        </w:tc>
        <w:tc>
          <w:tcPr>
            <w:tcW w:w="960" w:type="dxa"/>
            <w:tcBorders>
              <w:top w:val="single" w:sz="4" w:space="0" w:color="auto"/>
              <w:left w:val="single" w:sz="4" w:space="0" w:color="auto"/>
              <w:bottom w:val="single" w:sz="4" w:space="0" w:color="auto"/>
              <w:right w:val="sing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4.0</w:t>
            </w:r>
          </w:p>
        </w:tc>
        <w:tc>
          <w:tcPr>
            <w:tcW w:w="1327" w:type="dxa"/>
            <w:tcBorders>
              <w:top w:val="single" w:sz="4" w:space="0" w:color="auto"/>
              <w:left w:val="single" w:sz="4" w:space="0" w:color="auto"/>
              <w:bottom w:val="single" w:sz="4" w:space="0" w:color="auto"/>
              <w:right w:val="doub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sym w:font="Symbol" w:char="F0B3"/>
            </w:r>
            <w:r w:rsidRPr="00A14461">
              <w:rPr>
                <w:rFonts w:ascii="Garamond" w:hAnsi="Garamond"/>
                <w:spacing w:val="-3"/>
                <w:sz w:val="22"/>
                <w:szCs w:val="22"/>
              </w:rPr>
              <w:t xml:space="preserve"> 93.33</w:t>
            </w:r>
          </w:p>
        </w:tc>
        <w:tc>
          <w:tcPr>
            <w:tcW w:w="1327" w:type="dxa"/>
            <w:tcBorders>
              <w:left w:val="double" w:sz="4" w:space="0" w:color="auto"/>
            </w:tcBorders>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C</w:t>
            </w:r>
          </w:p>
        </w:tc>
        <w:tc>
          <w:tcPr>
            <w:tcW w:w="1327" w:type="dxa"/>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2.0</w:t>
            </w:r>
          </w:p>
        </w:tc>
        <w:tc>
          <w:tcPr>
            <w:tcW w:w="1327" w:type="dxa"/>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sym w:font="Symbol" w:char="F0B3"/>
            </w:r>
            <w:r w:rsidRPr="00A14461">
              <w:rPr>
                <w:rFonts w:ascii="Garamond" w:hAnsi="Garamond"/>
                <w:spacing w:val="-3"/>
                <w:sz w:val="22"/>
                <w:szCs w:val="22"/>
              </w:rPr>
              <w:t xml:space="preserve"> 73.33</w:t>
            </w:r>
          </w:p>
        </w:tc>
      </w:tr>
      <w:tr w:rsidR="005C5F88" w:rsidRPr="00A14461" w:rsidTr="005C5F88">
        <w:trPr>
          <w:trHeight w:val="270"/>
        </w:trPr>
        <w:tc>
          <w:tcPr>
            <w:tcW w:w="840" w:type="dxa"/>
            <w:tcBorders>
              <w:top w:val="single" w:sz="4" w:space="0" w:color="auto"/>
              <w:left w:val="single" w:sz="4" w:space="0" w:color="auto"/>
              <w:bottom w:val="single" w:sz="4" w:space="0" w:color="auto"/>
              <w:right w:val="sing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A-</w:t>
            </w:r>
          </w:p>
        </w:tc>
        <w:tc>
          <w:tcPr>
            <w:tcW w:w="960" w:type="dxa"/>
            <w:tcBorders>
              <w:top w:val="single" w:sz="4" w:space="0" w:color="auto"/>
              <w:left w:val="single" w:sz="4" w:space="0" w:color="auto"/>
              <w:bottom w:val="single" w:sz="4" w:space="0" w:color="auto"/>
              <w:right w:val="sing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3.67</w:t>
            </w:r>
          </w:p>
        </w:tc>
        <w:tc>
          <w:tcPr>
            <w:tcW w:w="1327" w:type="dxa"/>
            <w:tcBorders>
              <w:top w:val="single" w:sz="4" w:space="0" w:color="auto"/>
              <w:left w:val="single" w:sz="4" w:space="0" w:color="auto"/>
              <w:bottom w:val="single" w:sz="4" w:space="0" w:color="auto"/>
              <w:right w:val="doub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sym w:font="Symbol" w:char="F0B3"/>
            </w:r>
            <w:r w:rsidRPr="00A14461">
              <w:rPr>
                <w:rFonts w:ascii="Garamond" w:hAnsi="Garamond"/>
                <w:spacing w:val="-3"/>
                <w:sz w:val="22"/>
                <w:szCs w:val="22"/>
              </w:rPr>
              <w:t xml:space="preserve">  90</w:t>
            </w:r>
          </w:p>
        </w:tc>
        <w:tc>
          <w:tcPr>
            <w:tcW w:w="1327" w:type="dxa"/>
            <w:tcBorders>
              <w:left w:val="double" w:sz="4" w:space="0" w:color="auto"/>
            </w:tcBorders>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C-</w:t>
            </w:r>
          </w:p>
        </w:tc>
        <w:tc>
          <w:tcPr>
            <w:tcW w:w="1327" w:type="dxa"/>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1.67</w:t>
            </w:r>
          </w:p>
        </w:tc>
        <w:tc>
          <w:tcPr>
            <w:tcW w:w="1327" w:type="dxa"/>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sym w:font="Symbol" w:char="F0B3"/>
            </w:r>
            <w:r w:rsidRPr="00A14461">
              <w:rPr>
                <w:rFonts w:ascii="Garamond" w:hAnsi="Garamond"/>
                <w:spacing w:val="-3"/>
                <w:sz w:val="22"/>
                <w:szCs w:val="22"/>
              </w:rPr>
              <w:t xml:space="preserve">  70</w:t>
            </w:r>
          </w:p>
        </w:tc>
      </w:tr>
      <w:tr w:rsidR="005C5F88" w:rsidRPr="00A14461" w:rsidTr="005C5F88">
        <w:trPr>
          <w:trHeight w:val="270"/>
        </w:trPr>
        <w:tc>
          <w:tcPr>
            <w:tcW w:w="840" w:type="dxa"/>
            <w:tcBorders>
              <w:top w:val="single" w:sz="4" w:space="0" w:color="auto"/>
              <w:left w:val="single" w:sz="4" w:space="0" w:color="auto"/>
              <w:bottom w:val="single" w:sz="4" w:space="0" w:color="auto"/>
              <w:right w:val="sing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B+</w:t>
            </w:r>
          </w:p>
        </w:tc>
        <w:tc>
          <w:tcPr>
            <w:tcW w:w="960" w:type="dxa"/>
            <w:tcBorders>
              <w:top w:val="single" w:sz="4" w:space="0" w:color="auto"/>
              <w:left w:val="single" w:sz="4" w:space="0" w:color="auto"/>
              <w:bottom w:val="single" w:sz="4" w:space="0" w:color="auto"/>
              <w:right w:val="sing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3.33</w:t>
            </w:r>
          </w:p>
        </w:tc>
        <w:tc>
          <w:tcPr>
            <w:tcW w:w="1327" w:type="dxa"/>
            <w:tcBorders>
              <w:top w:val="single" w:sz="4" w:space="0" w:color="auto"/>
              <w:left w:val="single" w:sz="4" w:space="0" w:color="auto"/>
              <w:bottom w:val="single" w:sz="4" w:space="0" w:color="auto"/>
              <w:right w:val="doub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sym w:font="Symbol" w:char="F0B3"/>
            </w:r>
            <w:r w:rsidRPr="00A14461">
              <w:rPr>
                <w:rFonts w:ascii="Garamond" w:hAnsi="Garamond"/>
                <w:spacing w:val="-3"/>
                <w:sz w:val="22"/>
                <w:szCs w:val="22"/>
              </w:rPr>
              <w:t xml:space="preserve">  86.66</w:t>
            </w:r>
          </w:p>
        </w:tc>
        <w:tc>
          <w:tcPr>
            <w:tcW w:w="1327" w:type="dxa"/>
            <w:tcBorders>
              <w:left w:val="double" w:sz="4" w:space="0" w:color="auto"/>
            </w:tcBorders>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D+</w:t>
            </w:r>
          </w:p>
        </w:tc>
        <w:tc>
          <w:tcPr>
            <w:tcW w:w="1327" w:type="dxa"/>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1.33</w:t>
            </w:r>
          </w:p>
        </w:tc>
        <w:tc>
          <w:tcPr>
            <w:tcW w:w="1327" w:type="dxa"/>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sym w:font="Symbol" w:char="F0B3"/>
            </w:r>
            <w:r w:rsidRPr="00A14461">
              <w:rPr>
                <w:rFonts w:ascii="Garamond" w:hAnsi="Garamond"/>
                <w:spacing w:val="-3"/>
                <w:sz w:val="22"/>
                <w:szCs w:val="22"/>
              </w:rPr>
              <w:t xml:space="preserve"> 66.66</w:t>
            </w:r>
          </w:p>
        </w:tc>
      </w:tr>
      <w:tr w:rsidR="005C5F88" w:rsidRPr="00A14461" w:rsidTr="005C5F88">
        <w:trPr>
          <w:trHeight w:val="270"/>
        </w:trPr>
        <w:tc>
          <w:tcPr>
            <w:tcW w:w="840" w:type="dxa"/>
            <w:tcBorders>
              <w:top w:val="single" w:sz="4" w:space="0" w:color="auto"/>
              <w:left w:val="single" w:sz="4" w:space="0" w:color="auto"/>
              <w:bottom w:val="single" w:sz="4" w:space="0" w:color="auto"/>
              <w:right w:val="sing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B</w:t>
            </w:r>
          </w:p>
        </w:tc>
        <w:tc>
          <w:tcPr>
            <w:tcW w:w="960" w:type="dxa"/>
            <w:tcBorders>
              <w:top w:val="single" w:sz="4" w:space="0" w:color="auto"/>
              <w:left w:val="single" w:sz="4" w:space="0" w:color="auto"/>
              <w:bottom w:val="single" w:sz="4" w:space="0" w:color="auto"/>
              <w:right w:val="sing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3.0</w:t>
            </w:r>
          </w:p>
        </w:tc>
        <w:tc>
          <w:tcPr>
            <w:tcW w:w="1327" w:type="dxa"/>
            <w:tcBorders>
              <w:top w:val="single" w:sz="4" w:space="0" w:color="auto"/>
              <w:left w:val="single" w:sz="4" w:space="0" w:color="auto"/>
              <w:bottom w:val="single" w:sz="4" w:space="0" w:color="auto"/>
              <w:right w:val="doub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sym w:font="Symbol" w:char="F0B3"/>
            </w:r>
            <w:r w:rsidRPr="00A14461">
              <w:rPr>
                <w:rFonts w:ascii="Garamond" w:hAnsi="Garamond"/>
                <w:spacing w:val="-3"/>
                <w:sz w:val="22"/>
                <w:szCs w:val="22"/>
              </w:rPr>
              <w:t xml:space="preserve">  83.33</w:t>
            </w:r>
          </w:p>
        </w:tc>
        <w:tc>
          <w:tcPr>
            <w:tcW w:w="1327" w:type="dxa"/>
            <w:tcBorders>
              <w:left w:val="double" w:sz="4" w:space="0" w:color="auto"/>
            </w:tcBorders>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D</w:t>
            </w:r>
          </w:p>
        </w:tc>
        <w:tc>
          <w:tcPr>
            <w:tcW w:w="1327" w:type="dxa"/>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1.0</w:t>
            </w:r>
          </w:p>
        </w:tc>
        <w:tc>
          <w:tcPr>
            <w:tcW w:w="1327" w:type="dxa"/>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sym w:font="Symbol" w:char="F0B3"/>
            </w:r>
            <w:r w:rsidRPr="00A14461">
              <w:rPr>
                <w:rFonts w:ascii="Garamond" w:hAnsi="Garamond"/>
                <w:spacing w:val="-3"/>
                <w:sz w:val="22"/>
                <w:szCs w:val="22"/>
              </w:rPr>
              <w:t xml:space="preserve"> 63.33</w:t>
            </w:r>
          </w:p>
        </w:tc>
      </w:tr>
      <w:tr w:rsidR="005C5F88" w:rsidRPr="00A14461" w:rsidTr="005C5F88">
        <w:trPr>
          <w:trHeight w:val="270"/>
        </w:trPr>
        <w:tc>
          <w:tcPr>
            <w:tcW w:w="840" w:type="dxa"/>
            <w:tcBorders>
              <w:top w:val="single" w:sz="4" w:space="0" w:color="auto"/>
              <w:left w:val="single" w:sz="4" w:space="0" w:color="auto"/>
              <w:bottom w:val="single" w:sz="4" w:space="0" w:color="auto"/>
              <w:right w:val="sing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B-</w:t>
            </w:r>
          </w:p>
        </w:tc>
        <w:tc>
          <w:tcPr>
            <w:tcW w:w="960" w:type="dxa"/>
            <w:tcBorders>
              <w:top w:val="single" w:sz="4" w:space="0" w:color="auto"/>
              <w:left w:val="single" w:sz="4" w:space="0" w:color="auto"/>
              <w:bottom w:val="single" w:sz="4" w:space="0" w:color="auto"/>
              <w:right w:val="sing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2.67</w:t>
            </w:r>
          </w:p>
        </w:tc>
        <w:tc>
          <w:tcPr>
            <w:tcW w:w="1327" w:type="dxa"/>
            <w:tcBorders>
              <w:top w:val="single" w:sz="4" w:space="0" w:color="auto"/>
              <w:left w:val="single" w:sz="4" w:space="0" w:color="auto"/>
              <w:bottom w:val="single" w:sz="4" w:space="0" w:color="auto"/>
              <w:right w:val="doub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sym w:font="Symbol" w:char="F0B3"/>
            </w:r>
            <w:r w:rsidRPr="00A14461">
              <w:rPr>
                <w:rFonts w:ascii="Garamond" w:hAnsi="Garamond"/>
                <w:spacing w:val="-3"/>
                <w:sz w:val="22"/>
                <w:szCs w:val="22"/>
              </w:rPr>
              <w:t xml:space="preserve">  80</w:t>
            </w:r>
          </w:p>
        </w:tc>
        <w:tc>
          <w:tcPr>
            <w:tcW w:w="1327" w:type="dxa"/>
            <w:tcBorders>
              <w:left w:val="double" w:sz="4" w:space="0" w:color="auto"/>
            </w:tcBorders>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D-</w:t>
            </w:r>
          </w:p>
        </w:tc>
        <w:tc>
          <w:tcPr>
            <w:tcW w:w="1327" w:type="dxa"/>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0.67</w:t>
            </w:r>
          </w:p>
        </w:tc>
        <w:tc>
          <w:tcPr>
            <w:tcW w:w="1327" w:type="dxa"/>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sym w:font="Symbol" w:char="F0B3"/>
            </w:r>
            <w:r w:rsidRPr="00A14461">
              <w:rPr>
                <w:rFonts w:ascii="Garamond" w:hAnsi="Garamond"/>
                <w:spacing w:val="-3"/>
                <w:sz w:val="22"/>
                <w:szCs w:val="22"/>
              </w:rPr>
              <w:t xml:space="preserve"> 60</w:t>
            </w:r>
          </w:p>
        </w:tc>
      </w:tr>
      <w:tr w:rsidR="005C5F88" w:rsidRPr="00A14461" w:rsidTr="005C5F88">
        <w:trPr>
          <w:trHeight w:val="270"/>
        </w:trPr>
        <w:tc>
          <w:tcPr>
            <w:tcW w:w="840" w:type="dxa"/>
            <w:tcBorders>
              <w:top w:val="single" w:sz="4" w:space="0" w:color="auto"/>
              <w:left w:val="single" w:sz="4" w:space="0" w:color="auto"/>
              <w:bottom w:val="single" w:sz="4" w:space="0" w:color="auto"/>
              <w:right w:val="sing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C+</w:t>
            </w:r>
          </w:p>
        </w:tc>
        <w:tc>
          <w:tcPr>
            <w:tcW w:w="960" w:type="dxa"/>
            <w:tcBorders>
              <w:top w:val="single" w:sz="4" w:space="0" w:color="auto"/>
              <w:left w:val="single" w:sz="4" w:space="0" w:color="auto"/>
              <w:bottom w:val="single" w:sz="4" w:space="0" w:color="auto"/>
              <w:right w:val="sing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2.33</w:t>
            </w:r>
          </w:p>
        </w:tc>
        <w:tc>
          <w:tcPr>
            <w:tcW w:w="1327" w:type="dxa"/>
            <w:tcBorders>
              <w:top w:val="single" w:sz="4" w:space="0" w:color="auto"/>
              <w:left w:val="single" w:sz="4" w:space="0" w:color="auto"/>
              <w:bottom w:val="single" w:sz="4" w:space="0" w:color="auto"/>
              <w:right w:val="double" w:sz="4" w:space="0" w:color="auto"/>
            </w:tcBorders>
            <w:hideMark/>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sym w:font="Symbol" w:char="F0B3"/>
            </w:r>
            <w:r w:rsidRPr="00A14461">
              <w:rPr>
                <w:rFonts w:ascii="Garamond" w:hAnsi="Garamond"/>
                <w:spacing w:val="-3"/>
                <w:sz w:val="22"/>
                <w:szCs w:val="22"/>
              </w:rPr>
              <w:t xml:space="preserve">   76.66</w:t>
            </w:r>
          </w:p>
        </w:tc>
        <w:tc>
          <w:tcPr>
            <w:tcW w:w="1327" w:type="dxa"/>
            <w:tcBorders>
              <w:left w:val="double" w:sz="4" w:space="0" w:color="auto"/>
            </w:tcBorders>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F</w:t>
            </w:r>
          </w:p>
        </w:tc>
        <w:tc>
          <w:tcPr>
            <w:tcW w:w="1327" w:type="dxa"/>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0</w:t>
            </w:r>
          </w:p>
        </w:tc>
        <w:tc>
          <w:tcPr>
            <w:tcW w:w="1327" w:type="dxa"/>
          </w:tcPr>
          <w:p w:rsidR="005C5F88" w:rsidRPr="00A14461" w:rsidRDefault="005C5F88" w:rsidP="005C5F88">
            <w:pPr>
              <w:tabs>
                <w:tab w:val="left" w:pos="-720"/>
              </w:tabs>
              <w:suppressAutoHyphens/>
              <w:spacing w:after="0" w:line="240" w:lineRule="auto"/>
              <w:rPr>
                <w:rFonts w:ascii="Garamond" w:hAnsi="Garamond"/>
                <w:spacing w:val="-3"/>
                <w:sz w:val="22"/>
                <w:szCs w:val="22"/>
              </w:rPr>
            </w:pPr>
            <w:r w:rsidRPr="00A14461">
              <w:rPr>
                <w:rFonts w:ascii="Garamond" w:hAnsi="Garamond"/>
                <w:spacing w:val="-3"/>
                <w:sz w:val="22"/>
                <w:szCs w:val="22"/>
              </w:rPr>
              <w:t>&lt;60</w:t>
            </w:r>
          </w:p>
        </w:tc>
      </w:tr>
    </w:tbl>
    <w:p w:rsidR="00D06AD5" w:rsidRPr="00A14461" w:rsidRDefault="00D06AD5" w:rsidP="00D06AD5">
      <w:pPr>
        <w:spacing w:after="0" w:line="240" w:lineRule="auto"/>
        <w:rPr>
          <w:rFonts w:ascii="Garamond" w:hAnsi="Garamond"/>
          <w:b/>
          <w:sz w:val="22"/>
          <w:szCs w:val="22"/>
        </w:rPr>
      </w:pPr>
    </w:p>
    <w:p w:rsidR="005C5F88" w:rsidRPr="00A14461" w:rsidRDefault="005C5F88" w:rsidP="00D06AD5">
      <w:pPr>
        <w:spacing w:after="0" w:line="240" w:lineRule="auto"/>
        <w:rPr>
          <w:rFonts w:ascii="Garamond" w:hAnsi="Garamond"/>
          <w:b/>
          <w:sz w:val="22"/>
          <w:szCs w:val="22"/>
        </w:rPr>
      </w:pPr>
    </w:p>
    <w:p w:rsidR="005C5F88" w:rsidRPr="00A14461" w:rsidRDefault="005C5F88" w:rsidP="00D06AD5">
      <w:pPr>
        <w:spacing w:after="0" w:line="240" w:lineRule="auto"/>
        <w:rPr>
          <w:rFonts w:ascii="Garamond" w:hAnsi="Garamond"/>
          <w:b/>
          <w:sz w:val="22"/>
          <w:szCs w:val="22"/>
        </w:rPr>
      </w:pPr>
    </w:p>
    <w:p w:rsidR="00DD6B3C" w:rsidRPr="00A14461" w:rsidRDefault="00DD6B3C">
      <w:pPr>
        <w:rPr>
          <w:rStyle w:val="Heading3Char"/>
          <w:rFonts w:ascii="Garamond" w:hAnsi="Garamond" w:cstheme="majorBidi"/>
          <w:sz w:val="22"/>
          <w:szCs w:val="22"/>
          <w:u w:val="single"/>
        </w:rPr>
      </w:pPr>
      <w:r w:rsidRPr="00A14461">
        <w:rPr>
          <w:rStyle w:val="Heading3Char"/>
          <w:rFonts w:ascii="Garamond" w:hAnsi="Garamond" w:cstheme="majorBidi"/>
          <w:sz w:val="22"/>
          <w:szCs w:val="22"/>
          <w:u w:val="single"/>
        </w:rPr>
        <w:br w:type="page"/>
      </w:r>
    </w:p>
    <w:p w:rsidR="008F3A2B" w:rsidRPr="00A14461" w:rsidRDefault="008F3A2B" w:rsidP="008F3A2B">
      <w:pPr>
        <w:spacing w:after="0" w:line="240" w:lineRule="auto"/>
        <w:jc w:val="left"/>
        <w:rPr>
          <w:rStyle w:val="Heading3Char"/>
          <w:rFonts w:ascii="Garamond" w:hAnsi="Garamond" w:cstheme="majorBidi"/>
          <w:sz w:val="22"/>
          <w:szCs w:val="22"/>
          <w:u w:val="single"/>
        </w:rPr>
      </w:pPr>
      <w:r w:rsidRPr="00A14461">
        <w:rPr>
          <w:rStyle w:val="Heading3Char"/>
          <w:rFonts w:ascii="Garamond" w:hAnsi="Garamond" w:cstheme="majorBidi"/>
          <w:sz w:val="22"/>
          <w:szCs w:val="22"/>
          <w:u w:val="single"/>
        </w:rPr>
        <w:lastRenderedPageBreak/>
        <w:t xml:space="preserve">Course Topics, Readings and Other Assignments and Time Frames </w:t>
      </w:r>
    </w:p>
    <w:p w:rsidR="008F3A2B" w:rsidRPr="00A14461" w:rsidRDefault="008F3A2B" w:rsidP="008F3A2B">
      <w:pPr>
        <w:spacing w:after="0" w:line="240" w:lineRule="auto"/>
        <w:jc w:val="left"/>
        <w:rPr>
          <w:rStyle w:val="Heading3Char"/>
          <w:rFonts w:ascii="Garamond" w:hAnsi="Garamond" w:cstheme="majorBidi"/>
          <w:sz w:val="22"/>
          <w:szCs w:val="22"/>
          <w:u w:val="single"/>
        </w:rPr>
      </w:pPr>
    </w:p>
    <w:p w:rsidR="00A92D5D" w:rsidRPr="00A14461" w:rsidRDefault="00A92D5D" w:rsidP="008F3A2B">
      <w:pPr>
        <w:pStyle w:val="Footer"/>
        <w:tabs>
          <w:tab w:val="clear" w:pos="8640"/>
          <w:tab w:val="left" w:pos="4320"/>
          <w:tab w:val="left" w:pos="4590"/>
        </w:tabs>
        <w:ind w:left="1152" w:hanging="1152"/>
        <w:rPr>
          <w:rFonts w:ascii="Garamond" w:hAnsi="Garamond"/>
          <w:sz w:val="22"/>
          <w:szCs w:val="22"/>
        </w:rPr>
      </w:pPr>
    </w:p>
    <w:tbl>
      <w:tblPr>
        <w:tblStyle w:val="TableGrid"/>
        <w:tblW w:w="9625" w:type="dxa"/>
        <w:tblLayout w:type="fixed"/>
        <w:tblLook w:val="04A0" w:firstRow="1" w:lastRow="0" w:firstColumn="1" w:lastColumn="0" w:noHBand="0" w:noVBand="1"/>
      </w:tblPr>
      <w:tblGrid>
        <w:gridCol w:w="3865"/>
        <w:gridCol w:w="5760"/>
      </w:tblGrid>
      <w:tr w:rsidR="00166DE2" w:rsidRPr="00A14461" w:rsidTr="00166DE2">
        <w:tc>
          <w:tcPr>
            <w:tcW w:w="3865" w:type="dxa"/>
            <w:shd w:val="clear" w:color="auto" w:fill="D7DDED" w:themeFill="text2" w:themeFillTint="33"/>
          </w:tcPr>
          <w:p w:rsidR="00166DE2" w:rsidRPr="00A14461" w:rsidRDefault="00166DE2" w:rsidP="000B510C">
            <w:pPr>
              <w:jc w:val="left"/>
              <w:rPr>
                <w:rStyle w:val="Heading3Char"/>
                <w:rFonts w:ascii="Garamond" w:hAnsi="Garamond" w:cstheme="majorBidi"/>
                <w:smallCaps w:val="0"/>
                <w:sz w:val="22"/>
                <w:szCs w:val="22"/>
              </w:rPr>
            </w:pPr>
            <w:r>
              <w:rPr>
                <w:rStyle w:val="Heading3Char"/>
                <w:rFonts w:ascii="Garamond" w:hAnsi="Garamond" w:cstheme="majorBidi"/>
                <w:smallCaps w:val="0"/>
                <w:sz w:val="22"/>
                <w:szCs w:val="22"/>
              </w:rPr>
              <w:t>Schedule</w:t>
            </w:r>
          </w:p>
        </w:tc>
        <w:tc>
          <w:tcPr>
            <w:tcW w:w="5760" w:type="dxa"/>
            <w:shd w:val="clear" w:color="auto" w:fill="D7DDED" w:themeFill="text2" w:themeFillTint="33"/>
          </w:tcPr>
          <w:p w:rsidR="00166DE2" w:rsidRPr="00A14461" w:rsidRDefault="00166DE2" w:rsidP="000B510C">
            <w:pPr>
              <w:jc w:val="left"/>
              <w:rPr>
                <w:rStyle w:val="Heading3Char"/>
                <w:rFonts w:ascii="Garamond" w:hAnsi="Garamond" w:cstheme="majorBidi"/>
                <w:smallCaps w:val="0"/>
                <w:sz w:val="22"/>
                <w:szCs w:val="22"/>
              </w:rPr>
            </w:pPr>
            <w:r w:rsidRPr="00A14461">
              <w:rPr>
                <w:rStyle w:val="Heading3Char"/>
                <w:rFonts w:ascii="Garamond" w:hAnsi="Garamond" w:cstheme="majorBidi"/>
                <w:smallCaps w:val="0"/>
                <w:sz w:val="22"/>
                <w:szCs w:val="22"/>
              </w:rPr>
              <w:t>Chapter/Topic</w:t>
            </w:r>
          </w:p>
        </w:tc>
      </w:tr>
      <w:tr w:rsidR="00166DE2" w:rsidRPr="00A14461" w:rsidTr="00166DE2">
        <w:tc>
          <w:tcPr>
            <w:tcW w:w="3865" w:type="dxa"/>
            <w:vMerge w:val="restart"/>
          </w:tcPr>
          <w:p w:rsidR="00166DE2" w:rsidRPr="00166DE2" w:rsidRDefault="00CC5B2D" w:rsidP="000B510C">
            <w:pPr>
              <w:jc w:val="left"/>
              <w:rPr>
                <w:rStyle w:val="Heading3Char"/>
                <w:rFonts w:ascii="Garamond" w:hAnsi="Garamond" w:cstheme="majorBidi"/>
                <w:bCs/>
                <w:smallCaps w:val="0"/>
                <w:sz w:val="22"/>
                <w:szCs w:val="22"/>
              </w:rPr>
            </w:pPr>
            <w:r>
              <w:rPr>
                <w:rStyle w:val="Heading3Char"/>
                <w:rFonts w:ascii="Garamond" w:hAnsi="Garamond" w:cstheme="majorBidi"/>
                <w:bCs/>
                <w:smallCaps w:val="0"/>
                <w:sz w:val="22"/>
                <w:szCs w:val="22"/>
              </w:rPr>
              <w:t>Week 3</w:t>
            </w:r>
          </w:p>
        </w:tc>
        <w:tc>
          <w:tcPr>
            <w:tcW w:w="5760" w:type="dxa"/>
          </w:tcPr>
          <w:p w:rsidR="00166DE2" w:rsidRPr="00A14461" w:rsidRDefault="00166DE2" w:rsidP="000B510C">
            <w:pPr>
              <w:jc w:val="left"/>
              <w:rPr>
                <w:rStyle w:val="Heading3Char"/>
                <w:rFonts w:ascii="Garamond" w:hAnsi="Garamond" w:cstheme="majorBidi"/>
                <w:b w:val="0"/>
                <w:bCs/>
                <w:smallCaps w:val="0"/>
                <w:sz w:val="22"/>
                <w:szCs w:val="22"/>
              </w:rPr>
            </w:pPr>
            <w:r w:rsidRPr="00A14461">
              <w:rPr>
                <w:rStyle w:val="Heading3Char"/>
                <w:rFonts w:ascii="Garamond" w:hAnsi="Garamond" w:cstheme="majorBidi"/>
                <w:b w:val="0"/>
                <w:bCs/>
                <w:smallCaps w:val="0"/>
                <w:sz w:val="22"/>
                <w:szCs w:val="22"/>
              </w:rPr>
              <w:t>Chapter 1 – Economics: Foundations and Models</w:t>
            </w:r>
          </w:p>
          <w:p w:rsidR="00166DE2" w:rsidRPr="00A14461" w:rsidRDefault="00166DE2" w:rsidP="000B510C">
            <w:pPr>
              <w:jc w:val="left"/>
              <w:rPr>
                <w:rStyle w:val="Heading3Char"/>
                <w:rFonts w:ascii="Garamond" w:hAnsi="Garamond" w:cstheme="majorBidi"/>
                <w:b w:val="0"/>
                <w:bCs/>
                <w:smallCaps w:val="0"/>
                <w:sz w:val="22"/>
                <w:szCs w:val="22"/>
              </w:rPr>
            </w:pPr>
            <w:r w:rsidRPr="00A14461">
              <w:rPr>
                <w:rStyle w:val="Heading3Char"/>
                <w:rFonts w:ascii="Garamond" w:hAnsi="Garamond" w:cstheme="majorBidi"/>
                <w:b w:val="0"/>
                <w:bCs/>
                <w:smallCaps w:val="0"/>
                <w:sz w:val="22"/>
                <w:szCs w:val="22"/>
              </w:rPr>
              <w:t>Appendix – Using Graphs and Formulas</w:t>
            </w:r>
          </w:p>
          <w:p w:rsidR="00166DE2" w:rsidRPr="00A14461" w:rsidRDefault="00166DE2" w:rsidP="000B510C">
            <w:pPr>
              <w:jc w:val="left"/>
              <w:rPr>
                <w:rStyle w:val="Heading3Char"/>
                <w:rFonts w:ascii="Garamond" w:hAnsi="Garamond" w:cstheme="majorBidi"/>
                <w:b w:val="0"/>
                <w:bCs/>
                <w:smallCaps w:val="0"/>
                <w:sz w:val="22"/>
                <w:szCs w:val="22"/>
              </w:rPr>
            </w:pPr>
          </w:p>
        </w:tc>
      </w:tr>
      <w:tr w:rsidR="00166DE2" w:rsidRPr="00A14461" w:rsidTr="00166DE2">
        <w:tc>
          <w:tcPr>
            <w:tcW w:w="3865" w:type="dxa"/>
            <w:vMerge/>
          </w:tcPr>
          <w:p w:rsidR="00166DE2" w:rsidRPr="00A14461" w:rsidRDefault="00166DE2" w:rsidP="000B510C">
            <w:pPr>
              <w:jc w:val="left"/>
              <w:rPr>
                <w:rStyle w:val="Heading3Char"/>
                <w:rFonts w:ascii="Garamond" w:hAnsi="Garamond" w:cstheme="majorBidi"/>
                <w:b w:val="0"/>
                <w:bCs/>
                <w:smallCaps w:val="0"/>
                <w:sz w:val="22"/>
                <w:szCs w:val="22"/>
              </w:rPr>
            </w:pPr>
          </w:p>
        </w:tc>
        <w:tc>
          <w:tcPr>
            <w:tcW w:w="5760" w:type="dxa"/>
          </w:tcPr>
          <w:p w:rsidR="00166DE2" w:rsidRPr="00A14461" w:rsidRDefault="00166DE2" w:rsidP="000B510C">
            <w:pPr>
              <w:jc w:val="left"/>
              <w:rPr>
                <w:rStyle w:val="Heading3Char"/>
                <w:rFonts w:ascii="Garamond" w:hAnsi="Garamond" w:cstheme="majorBidi"/>
                <w:b w:val="0"/>
                <w:bCs/>
                <w:smallCaps w:val="0"/>
                <w:sz w:val="22"/>
                <w:szCs w:val="22"/>
              </w:rPr>
            </w:pPr>
            <w:r w:rsidRPr="00A14461">
              <w:rPr>
                <w:rStyle w:val="Heading3Char"/>
                <w:rFonts w:ascii="Garamond" w:hAnsi="Garamond" w:cstheme="majorBidi"/>
                <w:b w:val="0"/>
                <w:bCs/>
                <w:smallCaps w:val="0"/>
                <w:sz w:val="22"/>
                <w:szCs w:val="22"/>
              </w:rPr>
              <w:t>Chapter 2 – Comparative Advantage</w:t>
            </w:r>
          </w:p>
          <w:p w:rsidR="00166DE2" w:rsidRPr="00A14461" w:rsidRDefault="00166DE2" w:rsidP="000B510C">
            <w:pPr>
              <w:jc w:val="left"/>
              <w:rPr>
                <w:rStyle w:val="Heading3Char"/>
                <w:rFonts w:ascii="Garamond" w:hAnsi="Garamond" w:cstheme="majorBidi"/>
                <w:b w:val="0"/>
                <w:bCs/>
                <w:smallCaps w:val="0"/>
                <w:sz w:val="22"/>
                <w:szCs w:val="22"/>
              </w:rPr>
            </w:pPr>
          </w:p>
        </w:tc>
      </w:tr>
      <w:tr w:rsidR="00166DE2" w:rsidRPr="00A14461" w:rsidTr="00166DE2">
        <w:tc>
          <w:tcPr>
            <w:tcW w:w="3865" w:type="dxa"/>
            <w:vMerge/>
          </w:tcPr>
          <w:p w:rsidR="00166DE2" w:rsidRPr="00A14461" w:rsidRDefault="00166DE2" w:rsidP="000B510C">
            <w:pPr>
              <w:jc w:val="left"/>
              <w:rPr>
                <w:rStyle w:val="Heading3Char"/>
                <w:rFonts w:ascii="Garamond" w:hAnsi="Garamond" w:cstheme="majorBidi"/>
                <w:b w:val="0"/>
                <w:bCs/>
                <w:smallCaps w:val="0"/>
                <w:sz w:val="22"/>
                <w:szCs w:val="22"/>
              </w:rPr>
            </w:pPr>
          </w:p>
        </w:tc>
        <w:tc>
          <w:tcPr>
            <w:tcW w:w="5760" w:type="dxa"/>
          </w:tcPr>
          <w:p w:rsidR="00166DE2" w:rsidRPr="00A14461" w:rsidRDefault="00166DE2" w:rsidP="000B510C">
            <w:pPr>
              <w:jc w:val="left"/>
              <w:rPr>
                <w:rStyle w:val="Heading3Char"/>
                <w:rFonts w:ascii="Garamond" w:hAnsi="Garamond" w:cstheme="majorBidi"/>
                <w:b w:val="0"/>
                <w:bCs/>
                <w:smallCaps w:val="0"/>
                <w:sz w:val="22"/>
                <w:szCs w:val="22"/>
              </w:rPr>
            </w:pPr>
            <w:r w:rsidRPr="00A14461">
              <w:rPr>
                <w:rStyle w:val="Heading3Char"/>
                <w:rFonts w:ascii="Garamond" w:hAnsi="Garamond" w:cstheme="majorBidi"/>
                <w:b w:val="0"/>
                <w:bCs/>
                <w:smallCaps w:val="0"/>
                <w:sz w:val="22"/>
                <w:szCs w:val="22"/>
              </w:rPr>
              <w:t>Chapter 3 – Demand and Supply</w:t>
            </w:r>
          </w:p>
          <w:p w:rsidR="00166DE2" w:rsidRPr="00A14461" w:rsidRDefault="00166DE2" w:rsidP="000B510C">
            <w:pPr>
              <w:jc w:val="left"/>
              <w:rPr>
                <w:rStyle w:val="Heading3Char"/>
                <w:rFonts w:ascii="Garamond" w:hAnsi="Garamond" w:cstheme="majorBidi"/>
                <w:b w:val="0"/>
                <w:bCs/>
                <w:smallCaps w:val="0"/>
                <w:sz w:val="22"/>
                <w:szCs w:val="22"/>
              </w:rPr>
            </w:pPr>
          </w:p>
        </w:tc>
      </w:tr>
      <w:tr w:rsidR="00166DE2" w:rsidRPr="00A14461" w:rsidTr="00166DE2">
        <w:tc>
          <w:tcPr>
            <w:tcW w:w="3865" w:type="dxa"/>
            <w:vMerge/>
          </w:tcPr>
          <w:p w:rsidR="00166DE2" w:rsidRPr="00A14461" w:rsidRDefault="00166DE2" w:rsidP="000B510C">
            <w:pPr>
              <w:jc w:val="left"/>
              <w:rPr>
                <w:rStyle w:val="Heading3Char"/>
                <w:rFonts w:ascii="Garamond" w:hAnsi="Garamond"/>
                <w:b w:val="0"/>
                <w:bCs/>
                <w:smallCaps w:val="0"/>
                <w:sz w:val="22"/>
                <w:szCs w:val="22"/>
              </w:rPr>
            </w:pPr>
          </w:p>
        </w:tc>
        <w:tc>
          <w:tcPr>
            <w:tcW w:w="5760" w:type="dxa"/>
            <w:shd w:val="clear" w:color="auto" w:fill="auto"/>
          </w:tcPr>
          <w:p w:rsidR="00166DE2" w:rsidRPr="00A14461" w:rsidRDefault="00166DE2" w:rsidP="000B510C">
            <w:pPr>
              <w:jc w:val="left"/>
              <w:rPr>
                <w:rStyle w:val="Heading3Char"/>
                <w:rFonts w:ascii="Garamond" w:hAnsi="Garamond"/>
                <w:b w:val="0"/>
                <w:bCs/>
                <w:smallCaps w:val="0"/>
                <w:sz w:val="22"/>
                <w:szCs w:val="22"/>
              </w:rPr>
            </w:pPr>
            <w:r w:rsidRPr="00A14461">
              <w:rPr>
                <w:rStyle w:val="Heading3Char"/>
                <w:rFonts w:ascii="Garamond" w:hAnsi="Garamond"/>
                <w:b w:val="0"/>
                <w:bCs/>
                <w:smallCaps w:val="0"/>
                <w:sz w:val="22"/>
                <w:szCs w:val="22"/>
              </w:rPr>
              <w:t>Chapter 19 – GDP</w:t>
            </w:r>
          </w:p>
          <w:p w:rsidR="00166DE2" w:rsidRPr="00A14461" w:rsidRDefault="00166DE2" w:rsidP="000B510C">
            <w:pPr>
              <w:jc w:val="left"/>
              <w:rPr>
                <w:rStyle w:val="Heading3Char"/>
                <w:rFonts w:ascii="Garamond" w:hAnsi="Garamond"/>
                <w:b w:val="0"/>
                <w:bCs/>
                <w:smallCaps w:val="0"/>
                <w:sz w:val="22"/>
                <w:szCs w:val="22"/>
              </w:rPr>
            </w:pPr>
          </w:p>
        </w:tc>
      </w:tr>
      <w:tr w:rsidR="00166DE2" w:rsidRPr="00A14461" w:rsidTr="00166DE2">
        <w:tc>
          <w:tcPr>
            <w:tcW w:w="3865" w:type="dxa"/>
            <w:vMerge/>
          </w:tcPr>
          <w:p w:rsidR="00166DE2" w:rsidRPr="00A14461" w:rsidRDefault="00166DE2" w:rsidP="000B510C">
            <w:pPr>
              <w:jc w:val="left"/>
              <w:rPr>
                <w:rStyle w:val="Heading3Char"/>
                <w:rFonts w:ascii="Garamond" w:hAnsi="Garamond"/>
                <w:b w:val="0"/>
                <w:bCs/>
                <w:smallCaps w:val="0"/>
                <w:sz w:val="22"/>
                <w:szCs w:val="22"/>
              </w:rPr>
            </w:pPr>
          </w:p>
        </w:tc>
        <w:tc>
          <w:tcPr>
            <w:tcW w:w="5760" w:type="dxa"/>
            <w:shd w:val="clear" w:color="auto" w:fill="auto"/>
          </w:tcPr>
          <w:p w:rsidR="00166DE2" w:rsidRPr="00A14461" w:rsidRDefault="00166DE2" w:rsidP="000B510C">
            <w:pPr>
              <w:jc w:val="left"/>
              <w:rPr>
                <w:rStyle w:val="Heading3Char"/>
                <w:rFonts w:ascii="Garamond" w:hAnsi="Garamond"/>
                <w:b w:val="0"/>
                <w:bCs/>
                <w:smallCaps w:val="0"/>
                <w:sz w:val="22"/>
                <w:szCs w:val="22"/>
              </w:rPr>
            </w:pPr>
            <w:r w:rsidRPr="00A14461">
              <w:rPr>
                <w:rStyle w:val="Heading3Char"/>
                <w:rFonts w:ascii="Garamond" w:hAnsi="Garamond"/>
                <w:b w:val="0"/>
                <w:bCs/>
                <w:smallCaps w:val="0"/>
                <w:sz w:val="22"/>
                <w:szCs w:val="22"/>
              </w:rPr>
              <w:t>Chapter 20 – Unemployment and Inflation</w:t>
            </w:r>
          </w:p>
          <w:p w:rsidR="00166DE2" w:rsidRPr="00A14461" w:rsidRDefault="00166DE2" w:rsidP="000B510C">
            <w:pPr>
              <w:jc w:val="left"/>
              <w:rPr>
                <w:rStyle w:val="Heading3Char"/>
                <w:rFonts w:ascii="Garamond" w:hAnsi="Garamond"/>
                <w:b w:val="0"/>
                <w:bCs/>
                <w:smallCaps w:val="0"/>
                <w:sz w:val="22"/>
                <w:szCs w:val="22"/>
              </w:rPr>
            </w:pPr>
          </w:p>
        </w:tc>
      </w:tr>
      <w:tr w:rsidR="00166DE2" w:rsidRPr="00A14461" w:rsidTr="00166DE2">
        <w:tc>
          <w:tcPr>
            <w:tcW w:w="3865" w:type="dxa"/>
            <w:vMerge/>
          </w:tcPr>
          <w:p w:rsidR="00166DE2" w:rsidRPr="00A14461" w:rsidRDefault="00166DE2" w:rsidP="000B510C">
            <w:pPr>
              <w:jc w:val="left"/>
              <w:rPr>
                <w:rStyle w:val="Heading3Char"/>
                <w:rFonts w:ascii="Garamond" w:hAnsi="Garamond"/>
                <w:b w:val="0"/>
                <w:bCs/>
                <w:smallCaps w:val="0"/>
                <w:sz w:val="22"/>
                <w:szCs w:val="22"/>
              </w:rPr>
            </w:pPr>
          </w:p>
        </w:tc>
        <w:tc>
          <w:tcPr>
            <w:tcW w:w="5760" w:type="dxa"/>
            <w:shd w:val="clear" w:color="auto" w:fill="auto"/>
          </w:tcPr>
          <w:p w:rsidR="00166DE2" w:rsidRPr="00A14461" w:rsidRDefault="00166DE2" w:rsidP="000B510C">
            <w:pPr>
              <w:jc w:val="left"/>
              <w:rPr>
                <w:rStyle w:val="Heading3Char"/>
                <w:rFonts w:ascii="Garamond" w:hAnsi="Garamond"/>
                <w:b w:val="0"/>
                <w:bCs/>
                <w:smallCaps w:val="0"/>
                <w:sz w:val="22"/>
                <w:szCs w:val="22"/>
              </w:rPr>
            </w:pPr>
            <w:r w:rsidRPr="00A14461">
              <w:rPr>
                <w:rStyle w:val="Heading3Char"/>
                <w:rFonts w:ascii="Garamond" w:hAnsi="Garamond"/>
                <w:b w:val="0"/>
                <w:bCs/>
                <w:smallCaps w:val="0"/>
                <w:sz w:val="22"/>
                <w:szCs w:val="22"/>
              </w:rPr>
              <w:t>Chapter 21 – Business Cycle</w:t>
            </w:r>
          </w:p>
          <w:p w:rsidR="00166DE2" w:rsidRPr="00A14461" w:rsidRDefault="00166DE2" w:rsidP="000B510C">
            <w:pPr>
              <w:jc w:val="left"/>
              <w:rPr>
                <w:rStyle w:val="Heading3Char"/>
                <w:rFonts w:ascii="Garamond" w:hAnsi="Garamond" w:cstheme="majorBidi"/>
                <w:b w:val="0"/>
                <w:bCs/>
                <w:smallCaps w:val="0"/>
                <w:sz w:val="22"/>
                <w:szCs w:val="22"/>
              </w:rPr>
            </w:pPr>
          </w:p>
        </w:tc>
      </w:tr>
      <w:tr w:rsidR="00166DE2" w:rsidRPr="00A14461" w:rsidTr="00166DE2">
        <w:tc>
          <w:tcPr>
            <w:tcW w:w="3865" w:type="dxa"/>
            <w:vMerge/>
          </w:tcPr>
          <w:p w:rsidR="00166DE2" w:rsidRPr="00A14461" w:rsidRDefault="00166DE2" w:rsidP="000B510C">
            <w:pPr>
              <w:jc w:val="left"/>
              <w:rPr>
                <w:rStyle w:val="Heading3Char"/>
                <w:rFonts w:ascii="Garamond" w:hAnsi="Garamond"/>
                <w:b w:val="0"/>
                <w:bCs/>
                <w:smallCaps w:val="0"/>
                <w:sz w:val="22"/>
                <w:szCs w:val="22"/>
              </w:rPr>
            </w:pPr>
          </w:p>
        </w:tc>
        <w:tc>
          <w:tcPr>
            <w:tcW w:w="5760" w:type="dxa"/>
            <w:shd w:val="clear" w:color="auto" w:fill="FFFF00"/>
          </w:tcPr>
          <w:p w:rsidR="00166DE2" w:rsidRPr="00166DE2" w:rsidRDefault="00166DE2" w:rsidP="000B510C">
            <w:pPr>
              <w:jc w:val="left"/>
              <w:rPr>
                <w:rStyle w:val="Heading3Char"/>
                <w:rFonts w:ascii="Garamond" w:hAnsi="Garamond"/>
                <w:bCs/>
                <w:smallCaps w:val="0"/>
                <w:sz w:val="22"/>
                <w:szCs w:val="22"/>
              </w:rPr>
            </w:pPr>
            <w:r w:rsidRPr="00166DE2">
              <w:rPr>
                <w:rStyle w:val="Heading3Char"/>
                <w:rFonts w:ascii="Garamond" w:hAnsi="Garamond"/>
                <w:bCs/>
                <w:smallCaps w:val="0"/>
                <w:sz w:val="22"/>
                <w:szCs w:val="22"/>
              </w:rPr>
              <w:t>Midterm Exam</w:t>
            </w:r>
          </w:p>
          <w:p w:rsidR="00166DE2" w:rsidRPr="00A14461" w:rsidRDefault="00166DE2" w:rsidP="000B510C">
            <w:pPr>
              <w:jc w:val="left"/>
              <w:rPr>
                <w:rStyle w:val="Heading3Char"/>
                <w:rFonts w:ascii="Garamond" w:hAnsi="Garamond"/>
                <w:b w:val="0"/>
                <w:bCs/>
                <w:smallCaps w:val="0"/>
                <w:sz w:val="22"/>
                <w:szCs w:val="22"/>
              </w:rPr>
            </w:pPr>
          </w:p>
        </w:tc>
      </w:tr>
      <w:tr w:rsidR="00166DE2" w:rsidRPr="00A14461" w:rsidTr="00166DE2">
        <w:tc>
          <w:tcPr>
            <w:tcW w:w="3865" w:type="dxa"/>
            <w:vMerge w:val="restart"/>
          </w:tcPr>
          <w:p w:rsidR="00166DE2" w:rsidRPr="00166DE2" w:rsidRDefault="00CC5B2D" w:rsidP="000B510C">
            <w:pPr>
              <w:jc w:val="left"/>
              <w:rPr>
                <w:rStyle w:val="Heading3Char"/>
                <w:rFonts w:ascii="Garamond" w:hAnsi="Garamond"/>
                <w:bCs/>
                <w:smallCaps w:val="0"/>
                <w:sz w:val="22"/>
                <w:szCs w:val="22"/>
              </w:rPr>
            </w:pPr>
            <w:r>
              <w:rPr>
                <w:rStyle w:val="Heading3Char"/>
                <w:rFonts w:ascii="Garamond" w:hAnsi="Garamond"/>
                <w:bCs/>
                <w:smallCaps w:val="0"/>
                <w:sz w:val="22"/>
                <w:szCs w:val="22"/>
              </w:rPr>
              <w:t>Week 4</w:t>
            </w:r>
          </w:p>
        </w:tc>
        <w:tc>
          <w:tcPr>
            <w:tcW w:w="5760" w:type="dxa"/>
            <w:shd w:val="clear" w:color="auto" w:fill="auto"/>
          </w:tcPr>
          <w:p w:rsidR="00166DE2" w:rsidRPr="00A14461" w:rsidRDefault="00166DE2" w:rsidP="000B510C">
            <w:pPr>
              <w:jc w:val="left"/>
              <w:rPr>
                <w:rStyle w:val="Heading3Char"/>
                <w:rFonts w:ascii="Garamond" w:hAnsi="Garamond"/>
                <w:b w:val="0"/>
                <w:bCs/>
                <w:smallCaps w:val="0"/>
                <w:sz w:val="22"/>
                <w:szCs w:val="22"/>
              </w:rPr>
            </w:pPr>
            <w:r w:rsidRPr="00A14461">
              <w:rPr>
                <w:rStyle w:val="Heading3Char"/>
                <w:rFonts w:ascii="Garamond" w:hAnsi="Garamond"/>
                <w:b w:val="0"/>
                <w:bCs/>
                <w:smallCaps w:val="0"/>
                <w:sz w:val="22"/>
                <w:szCs w:val="22"/>
              </w:rPr>
              <w:t>Chapter 22 – Long Run Economic</w:t>
            </w:r>
          </w:p>
          <w:p w:rsidR="00166DE2" w:rsidRPr="00A14461" w:rsidRDefault="00166DE2" w:rsidP="000B510C">
            <w:pPr>
              <w:jc w:val="left"/>
              <w:rPr>
                <w:rStyle w:val="Heading3Char"/>
                <w:rFonts w:ascii="Garamond" w:hAnsi="Garamond"/>
                <w:b w:val="0"/>
                <w:bCs/>
                <w:smallCaps w:val="0"/>
                <w:sz w:val="22"/>
                <w:szCs w:val="22"/>
              </w:rPr>
            </w:pPr>
          </w:p>
        </w:tc>
      </w:tr>
      <w:tr w:rsidR="00166DE2" w:rsidRPr="00A14461" w:rsidTr="00166DE2">
        <w:tc>
          <w:tcPr>
            <w:tcW w:w="3865" w:type="dxa"/>
            <w:vMerge/>
          </w:tcPr>
          <w:p w:rsidR="00166DE2" w:rsidRPr="00A14461" w:rsidRDefault="00166DE2" w:rsidP="000B510C">
            <w:pPr>
              <w:jc w:val="left"/>
              <w:rPr>
                <w:rStyle w:val="Heading3Char"/>
                <w:rFonts w:ascii="Garamond" w:hAnsi="Garamond"/>
                <w:b w:val="0"/>
                <w:bCs/>
                <w:smallCaps w:val="0"/>
                <w:sz w:val="22"/>
                <w:szCs w:val="22"/>
              </w:rPr>
            </w:pPr>
          </w:p>
        </w:tc>
        <w:tc>
          <w:tcPr>
            <w:tcW w:w="5760" w:type="dxa"/>
            <w:shd w:val="clear" w:color="auto" w:fill="auto"/>
          </w:tcPr>
          <w:p w:rsidR="00166DE2" w:rsidRPr="00A14461" w:rsidRDefault="00166DE2" w:rsidP="000B510C">
            <w:pPr>
              <w:jc w:val="left"/>
              <w:rPr>
                <w:rStyle w:val="Heading3Char"/>
                <w:rFonts w:ascii="Garamond" w:hAnsi="Garamond"/>
                <w:b w:val="0"/>
                <w:bCs/>
                <w:smallCaps w:val="0"/>
                <w:sz w:val="22"/>
                <w:szCs w:val="22"/>
              </w:rPr>
            </w:pPr>
            <w:r w:rsidRPr="00A14461">
              <w:rPr>
                <w:rStyle w:val="Heading3Char"/>
                <w:rFonts w:ascii="Garamond" w:hAnsi="Garamond"/>
                <w:b w:val="0"/>
                <w:bCs/>
                <w:smallCaps w:val="0"/>
                <w:sz w:val="22"/>
                <w:szCs w:val="22"/>
              </w:rPr>
              <w:t>Chapter 23 – Aggregate Expenditure</w:t>
            </w:r>
          </w:p>
          <w:p w:rsidR="00166DE2" w:rsidRPr="00A14461" w:rsidRDefault="00166DE2" w:rsidP="000B510C">
            <w:pPr>
              <w:jc w:val="left"/>
              <w:rPr>
                <w:rStyle w:val="Heading3Char"/>
                <w:rFonts w:ascii="Garamond" w:hAnsi="Garamond"/>
                <w:b w:val="0"/>
                <w:bCs/>
                <w:smallCaps w:val="0"/>
                <w:sz w:val="22"/>
                <w:szCs w:val="22"/>
              </w:rPr>
            </w:pPr>
          </w:p>
        </w:tc>
      </w:tr>
      <w:tr w:rsidR="00166DE2" w:rsidRPr="00A14461" w:rsidTr="00166DE2">
        <w:tc>
          <w:tcPr>
            <w:tcW w:w="3865" w:type="dxa"/>
            <w:vMerge/>
          </w:tcPr>
          <w:p w:rsidR="00166DE2" w:rsidRPr="00A14461" w:rsidRDefault="00166DE2" w:rsidP="000B510C">
            <w:pPr>
              <w:jc w:val="left"/>
              <w:rPr>
                <w:rStyle w:val="Heading3Char"/>
                <w:rFonts w:ascii="Garamond" w:hAnsi="Garamond"/>
                <w:b w:val="0"/>
                <w:bCs/>
                <w:smallCaps w:val="0"/>
                <w:sz w:val="22"/>
                <w:szCs w:val="22"/>
              </w:rPr>
            </w:pPr>
          </w:p>
        </w:tc>
        <w:tc>
          <w:tcPr>
            <w:tcW w:w="5760" w:type="dxa"/>
            <w:shd w:val="clear" w:color="auto" w:fill="auto"/>
          </w:tcPr>
          <w:p w:rsidR="00166DE2" w:rsidRPr="00A14461" w:rsidRDefault="00166DE2" w:rsidP="000B510C">
            <w:pPr>
              <w:jc w:val="left"/>
              <w:rPr>
                <w:rStyle w:val="Heading3Char"/>
                <w:rFonts w:ascii="Garamond" w:hAnsi="Garamond"/>
                <w:b w:val="0"/>
                <w:bCs/>
                <w:smallCaps w:val="0"/>
                <w:sz w:val="22"/>
                <w:szCs w:val="22"/>
              </w:rPr>
            </w:pPr>
            <w:r w:rsidRPr="00A14461">
              <w:rPr>
                <w:rStyle w:val="Heading3Char"/>
                <w:rFonts w:ascii="Garamond" w:hAnsi="Garamond"/>
                <w:b w:val="0"/>
                <w:bCs/>
                <w:smallCaps w:val="0"/>
                <w:sz w:val="22"/>
                <w:szCs w:val="22"/>
              </w:rPr>
              <w:t>Chapter 24 – AD &amp; AS</w:t>
            </w:r>
          </w:p>
          <w:p w:rsidR="00166DE2" w:rsidRPr="00A14461" w:rsidRDefault="00166DE2" w:rsidP="000B510C">
            <w:pPr>
              <w:jc w:val="left"/>
              <w:rPr>
                <w:rStyle w:val="Heading3Char"/>
                <w:rFonts w:ascii="Garamond" w:hAnsi="Garamond"/>
                <w:b w:val="0"/>
                <w:bCs/>
                <w:smallCaps w:val="0"/>
                <w:sz w:val="22"/>
                <w:szCs w:val="22"/>
              </w:rPr>
            </w:pPr>
          </w:p>
        </w:tc>
      </w:tr>
      <w:tr w:rsidR="00166DE2" w:rsidRPr="00A14461" w:rsidTr="00166DE2">
        <w:tc>
          <w:tcPr>
            <w:tcW w:w="3865" w:type="dxa"/>
            <w:vMerge/>
          </w:tcPr>
          <w:p w:rsidR="00166DE2" w:rsidRPr="00A14461" w:rsidRDefault="00166DE2" w:rsidP="000B510C">
            <w:pPr>
              <w:jc w:val="left"/>
              <w:rPr>
                <w:rStyle w:val="Heading3Char"/>
                <w:rFonts w:ascii="Garamond" w:hAnsi="Garamond"/>
                <w:b w:val="0"/>
                <w:bCs/>
                <w:smallCaps w:val="0"/>
                <w:sz w:val="22"/>
                <w:szCs w:val="22"/>
              </w:rPr>
            </w:pPr>
          </w:p>
        </w:tc>
        <w:tc>
          <w:tcPr>
            <w:tcW w:w="5760" w:type="dxa"/>
          </w:tcPr>
          <w:p w:rsidR="00166DE2" w:rsidRPr="00A14461" w:rsidRDefault="00166DE2" w:rsidP="000B510C">
            <w:pPr>
              <w:jc w:val="left"/>
              <w:rPr>
                <w:rStyle w:val="Heading3Char"/>
                <w:rFonts w:ascii="Garamond" w:hAnsi="Garamond"/>
                <w:b w:val="0"/>
                <w:bCs/>
                <w:smallCaps w:val="0"/>
                <w:sz w:val="22"/>
                <w:szCs w:val="22"/>
              </w:rPr>
            </w:pPr>
            <w:r w:rsidRPr="00A14461">
              <w:rPr>
                <w:rStyle w:val="Heading3Char"/>
                <w:rFonts w:ascii="Garamond" w:hAnsi="Garamond"/>
                <w:b w:val="0"/>
                <w:bCs/>
                <w:smallCaps w:val="0"/>
                <w:sz w:val="22"/>
                <w:szCs w:val="22"/>
              </w:rPr>
              <w:t>Chapter 25 – Money</w:t>
            </w:r>
          </w:p>
          <w:p w:rsidR="00166DE2" w:rsidRPr="00A14461" w:rsidRDefault="00166DE2" w:rsidP="000B510C">
            <w:pPr>
              <w:jc w:val="left"/>
              <w:rPr>
                <w:rStyle w:val="Heading3Char"/>
                <w:rFonts w:ascii="Garamond" w:hAnsi="Garamond"/>
                <w:b w:val="0"/>
                <w:bCs/>
                <w:smallCaps w:val="0"/>
                <w:sz w:val="22"/>
                <w:szCs w:val="22"/>
              </w:rPr>
            </w:pPr>
          </w:p>
        </w:tc>
      </w:tr>
      <w:tr w:rsidR="00166DE2" w:rsidRPr="00A14461" w:rsidTr="00166DE2">
        <w:tc>
          <w:tcPr>
            <w:tcW w:w="3865" w:type="dxa"/>
            <w:vMerge/>
          </w:tcPr>
          <w:p w:rsidR="00166DE2" w:rsidRPr="00A14461" w:rsidRDefault="00166DE2" w:rsidP="000B510C">
            <w:pPr>
              <w:jc w:val="left"/>
              <w:rPr>
                <w:rStyle w:val="Heading3Char"/>
                <w:rFonts w:ascii="Garamond" w:hAnsi="Garamond"/>
                <w:b w:val="0"/>
                <w:bCs/>
                <w:smallCaps w:val="0"/>
                <w:sz w:val="22"/>
                <w:szCs w:val="22"/>
              </w:rPr>
            </w:pPr>
          </w:p>
        </w:tc>
        <w:tc>
          <w:tcPr>
            <w:tcW w:w="5760" w:type="dxa"/>
          </w:tcPr>
          <w:p w:rsidR="00166DE2" w:rsidRPr="00A14461" w:rsidRDefault="00166DE2" w:rsidP="000B510C">
            <w:pPr>
              <w:jc w:val="left"/>
              <w:rPr>
                <w:rStyle w:val="Heading3Char"/>
                <w:rFonts w:ascii="Garamond" w:hAnsi="Garamond"/>
                <w:b w:val="0"/>
                <w:bCs/>
                <w:smallCaps w:val="0"/>
                <w:sz w:val="22"/>
                <w:szCs w:val="22"/>
              </w:rPr>
            </w:pPr>
            <w:r w:rsidRPr="00A14461">
              <w:rPr>
                <w:rStyle w:val="Heading3Char"/>
                <w:rFonts w:ascii="Garamond" w:hAnsi="Garamond"/>
                <w:b w:val="0"/>
                <w:bCs/>
                <w:smallCaps w:val="0"/>
                <w:sz w:val="22"/>
                <w:szCs w:val="22"/>
              </w:rPr>
              <w:t>Chapter 26 – Monetary Policy</w:t>
            </w:r>
          </w:p>
          <w:p w:rsidR="00166DE2" w:rsidRPr="00A14461" w:rsidRDefault="00166DE2" w:rsidP="000B510C">
            <w:pPr>
              <w:jc w:val="left"/>
              <w:rPr>
                <w:rStyle w:val="Heading3Char"/>
                <w:rFonts w:ascii="Garamond" w:hAnsi="Garamond"/>
                <w:b w:val="0"/>
                <w:bCs/>
                <w:smallCaps w:val="0"/>
                <w:sz w:val="22"/>
                <w:szCs w:val="22"/>
              </w:rPr>
            </w:pPr>
          </w:p>
        </w:tc>
      </w:tr>
      <w:tr w:rsidR="00166DE2" w:rsidRPr="00A14461" w:rsidTr="00166DE2">
        <w:tc>
          <w:tcPr>
            <w:tcW w:w="3865" w:type="dxa"/>
            <w:vMerge/>
          </w:tcPr>
          <w:p w:rsidR="00166DE2" w:rsidRPr="00A14461" w:rsidRDefault="00166DE2" w:rsidP="000B510C">
            <w:pPr>
              <w:jc w:val="left"/>
              <w:rPr>
                <w:rStyle w:val="Heading3Char"/>
                <w:rFonts w:ascii="Garamond" w:hAnsi="Garamond"/>
                <w:b w:val="0"/>
                <w:bCs/>
                <w:smallCaps w:val="0"/>
                <w:sz w:val="22"/>
                <w:szCs w:val="22"/>
              </w:rPr>
            </w:pPr>
          </w:p>
        </w:tc>
        <w:tc>
          <w:tcPr>
            <w:tcW w:w="5760" w:type="dxa"/>
            <w:shd w:val="clear" w:color="auto" w:fill="FFFF00"/>
          </w:tcPr>
          <w:p w:rsidR="00166DE2" w:rsidRPr="00166DE2" w:rsidRDefault="00166DE2" w:rsidP="000B510C">
            <w:pPr>
              <w:jc w:val="left"/>
              <w:rPr>
                <w:rStyle w:val="Heading3Char"/>
                <w:rFonts w:ascii="Garamond" w:hAnsi="Garamond"/>
                <w:bCs/>
                <w:smallCaps w:val="0"/>
                <w:sz w:val="22"/>
                <w:szCs w:val="22"/>
              </w:rPr>
            </w:pPr>
            <w:r w:rsidRPr="00166DE2">
              <w:rPr>
                <w:rStyle w:val="Heading3Char"/>
                <w:rFonts w:ascii="Garamond" w:hAnsi="Garamond"/>
                <w:bCs/>
                <w:smallCaps w:val="0"/>
                <w:sz w:val="22"/>
                <w:szCs w:val="22"/>
              </w:rPr>
              <w:t>Final Exam</w:t>
            </w:r>
          </w:p>
          <w:p w:rsidR="00166DE2" w:rsidRPr="00A14461" w:rsidRDefault="00166DE2" w:rsidP="000B510C">
            <w:pPr>
              <w:jc w:val="left"/>
              <w:rPr>
                <w:rStyle w:val="Heading3Char"/>
                <w:rFonts w:ascii="Garamond" w:hAnsi="Garamond"/>
                <w:b w:val="0"/>
                <w:bCs/>
                <w:smallCaps w:val="0"/>
                <w:sz w:val="22"/>
                <w:szCs w:val="22"/>
              </w:rPr>
            </w:pPr>
          </w:p>
        </w:tc>
      </w:tr>
    </w:tbl>
    <w:p w:rsidR="001246E9" w:rsidRPr="00A14461" w:rsidRDefault="001246E9">
      <w:pPr>
        <w:rPr>
          <w:rFonts w:ascii="Garamond" w:hAnsi="Garamond"/>
          <w:sz w:val="22"/>
          <w:szCs w:val="22"/>
        </w:rPr>
      </w:pPr>
      <w:r w:rsidRPr="00A14461">
        <w:rPr>
          <w:rFonts w:ascii="Garamond" w:hAnsi="Garamond"/>
          <w:sz w:val="22"/>
          <w:szCs w:val="22"/>
        </w:rPr>
        <w:br w:type="page"/>
      </w:r>
      <w:bookmarkStart w:id="0" w:name="_GoBack"/>
      <w:bookmarkEnd w:id="0"/>
    </w:p>
    <w:p w:rsidR="008F3A2B" w:rsidRPr="00A14461" w:rsidRDefault="008F3A2B" w:rsidP="008F3A2B">
      <w:pPr>
        <w:pStyle w:val="Footer"/>
        <w:tabs>
          <w:tab w:val="clear" w:pos="8640"/>
          <w:tab w:val="left" w:pos="4320"/>
          <w:tab w:val="left" w:pos="4590"/>
        </w:tabs>
        <w:ind w:left="1152" w:hanging="1152"/>
        <w:rPr>
          <w:rFonts w:ascii="Garamond" w:hAnsi="Garamond"/>
          <w:sz w:val="22"/>
          <w:szCs w:val="22"/>
        </w:rPr>
      </w:pPr>
    </w:p>
    <w:p w:rsidR="00857A8F" w:rsidRPr="00A14461" w:rsidRDefault="005C5F88" w:rsidP="00857A8F">
      <w:pPr>
        <w:pStyle w:val="Footer"/>
        <w:tabs>
          <w:tab w:val="clear" w:pos="8640"/>
          <w:tab w:val="left" w:pos="4320"/>
          <w:tab w:val="left" w:pos="4590"/>
        </w:tabs>
        <w:ind w:left="1152" w:hanging="1152"/>
        <w:jc w:val="center"/>
        <w:rPr>
          <w:rFonts w:ascii="Garamond" w:hAnsi="Garamond"/>
          <w:b/>
          <w:smallCaps/>
          <w:sz w:val="22"/>
          <w:szCs w:val="22"/>
        </w:rPr>
      </w:pPr>
      <w:r w:rsidRPr="00A14461">
        <w:rPr>
          <w:rFonts w:ascii="Garamond" w:hAnsi="Garamond"/>
          <w:b/>
          <w:smallCaps/>
          <w:sz w:val="22"/>
          <w:szCs w:val="22"/>
        </w:rPr>
        <w:t>UB</w:t>
      </w:r>
      <w:r w:rsidR="00857A8F" w:rsidRPr="00A14461">
        <w:rPr>
          <w:rFonts w:ascii="Garamond" w:hAnsi="Garamond"/>
          <w:b/>
          <w:smallCaps/>
          <w:sz w:val="22"/>
          <w:szCs w:val="22"/>
        </w:rPr>
        <w:t xml:space="preserve"> Policies</w:t>
      </w:r>
    </w:p>
    <w:p w:rsidR="00857A8F" w:rsidRPr="00A14461" w:rsidRDefault="00857A8F" w:rsidP="00857A8F">
      <w:pPr>
        <w:pStyle w:val="Footer"/>
        <w:tabs>
          <w:tab w:val="clear" w:pos="8640"/>
          <w:tab w:val="left" w:pos="4320"/>
          <w:tab w:val="left" w:pos="4590"/>
        </w:tabs>
        <w:ind w:left="1152" w:hanging="1152"/>
        <w:jc w:val="center"/>
        <w:rPr>
          <w:rFonts w:ascii="Garamond" w:hAnsi="Garamond"/>
          <w:b/>
          <w:smallCaps/>
          <w:sz w:val="22"/>
          <w:szCs w:val="22"/>
        </w:rPr>
      </w:pPr>
    </w:p>
    <w:p w:rsidR="00BA69D8" w:rsidRPr="00A14461" w:rsidRDefault="00BA69D8" w:rsidP="00BA69D8">
      <w:pPr>
        <w:spacing w:after="0"/>
        <w:rPr>
          <w:rFonts w:ascii="Garamond" w:hAnsi="Garamond"/>
          <w:b/>
          <w:sz w:val="22"/>
          <w:szCs w:val="22"/>
          <w:u w:val="single"/>
        </w:rPr>
      </w:pPr>
      <w:r w:rsidRPr="00A14461">
        <w:rPr>
          <w:rFonts w:ascii="Garamond" w:hAnsi="Garamond"/>
          <w:b/>
          <w:sz w:val="22"/>
          <w:szCs w:val="22"/>
          <w:u w:val="single"/>
        </w:rPr>
        <w:t>University of Bridgeport Academic Policies</w:t>
      </w:r>
    </w:p>
    <w:p w:rsidR="00BA69D8" w:rsidRPr="00A14461" w:rsidRDefault="00BA69D8" w:rsidP="00BA69D8">
      <w:pPr>
        <w:rPr>
          <w:rFonts w:ascii="Garamond" w:hAnsi="Garamond"/>
          <w:b/>
          <w:sz w:val="22"/>
          <w:szCs w:val="22"/>
        </w:rPr>
      </w:pPr>
      <w:r w:rsidRPr="00A14461">
        <w:rPr>
          <w:rFonts w:ascii="Garamond" w:hAnsi="Garamond"/>
          <w:sz w:val="22"/>
          <w:szCs w:val="22"/>
        </w:rPr>
        <w:t>As a UB policy, it is expected that each student that attends one hour of classroom instruction will require a minimum of two hours of out of class student work each week for approximately fifteen weeks for one semester.</w:t>
      </w:r>
    </w:p>
    <w:p w:rsidR="008F296C" w:rsidRPr="00A14461" w:rsidRDefault="008F296C" w:rsidP="00BA69D8">
      <w:pPr>
        <w:spacing w:after="0"/>
        <w:rPr>
          <w:rFonts w:ascii="Garamond" w:hAnsi="Garamond"/>
          <w:b/>
          <w:bCs/>
          <w:sz w:val="22"/>
          <w:szCs w:val="22"/>
          <w:u w:val="single"/>
        </w:rPr>
      </w:pPr>
      <w:r w:rsidRPr="00A14461">
        <w:rPr>
          <w:rFonts w:ascii="Garamond" w:hAnsi="Garamond"/>
          <w:b/>
          <w:bCs/>
          <w:sz w:val="22"/>
          <w:szCs w:val="22"/>
          <w:u w:val="single"/>
        </w:rPr>
        <w:t>Attendance and Professionalism</w:t>
      </w:r>
    </w:p>
    <w:p w:rsidR="008F296C" w:rsidRPr="00A14461" w:rsidRDefault="008F296C" w:rsidP="008F296C">
      <w:pPr>
        <w:rPr>
          <w:rFonts w:ascii="Garamond" w:hAnsi="Garamond"/>
          <w:sz w:val="22"/>
          <w:szCs w:val="22"/>
          <w:lang w:val="en"/>
        </w:rPr>
      </w:pPr>
      <w:r w:rsidRPr="00A14461">
        <w:rPr>
          <w:rFonts w:ascii="Garamond" w:hAnsi="Garamond"/>
          <w:sz w:val="22"/>
          <w:szCs w:val="22"/>
          <w:lang w:val="en"/>
        </w:rPr>
        <w:t>Professionalism as a Core Course Component: Expectations of Students</w:t>
      </w:r>
    </w:p>
    <w:p w:rsidR="008F296C" w:rsidRPr="00A14461" w:rsidRDefault="008F296C" w:rsidP="008F296C">
      <w:pPr>
        <w:rPr>
          <w:rFonts w:ascii="Garamond" w:hAnsi="Garamond"/>
          <w:sz w:val="22"/>
          <w:szCs w:val="22"/>
          <w:lang w:val="en"/>
        </w:rPr>
      </w:pPr>
      <w:r w:rsidRPr="00A14461">
        <w:rPr>
          <w:rFonts w:ascii="Garamond" w:hAnsi="Garamond"/>
          <w:sz w:val="22"/>
          <w:szCs w:val="22"/>
          <w:lang w:val="en"/>
        </w:rPr>
        <w:t xml:space="preserve">Behavioral competencies comprising the performance dimension of professionalism will be measured for each student in every class meeting throughout the semester. Professionalism will be determined through a point-based assessment and factor into the overall course grade. Examples of professionalism behaviors are as follows: </w:t>
      </w:r>
    </w:p>
    <w:p w:rsidR="008F296C" w:rsidRPr="00A14461" w:rsidRDefault="008F296C" w:rsidP="008F296C">
      <w:pPr>
        <w:numPr>
          <w:ilvl w:val="0"/>
          <w:numId w:val="20"/>
        </w:numPr>
        <w:spacing w:after="0" w:line="240" w:lineRule="auto"/>
        <w:jc w:val="left"/>
        <w:rPr>
          <w:rFonts w:ascii="Garamond" w:hAnsi="Garamond" w:cs="Helvetica"/>
          <w:sz w:val="22"/>
          <w:szCs w:val="22"/>
          <w:lang w:val="en"/>
        </w:rPr>
      </w:pPr>
      <w:r w:rsidRPr="00A14461">
        <w:rPr>
          <w:rFonts w:ascii="Garamond" w:hAnsi="Garamond"/>
          <w:sz w:val="22"/>
          <w:szCs w:val="22"/>
          <w:lang w:val="en"/>
        </w:rPr>
        <w:t xml:space="preserve">Shows a dedicated desire to learn, as demonstrated by:                           </w:t>
      </w:r>
    </w:p>
    <w:p w:rsidR="008F296C" w:rsidRPr="00A14461"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A14461">
        <w:rPr>
          <w:rFonts w:ascii="Garamond" w:hAnsi="Garamond"/>
          <w:sz w:val="22"/>
          <w:szCs w:val="22"/>
          <w:lang w:val="en"/>
        </w:rPr>
        <w:t>reading, understanding, and complying with the course instructions and guidelines as explained in the syllabus</w:t>
      </w:r>
    </w:p>
    <w:p w:rsidR="008F296C" w:rsidRPr="00A14461"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A14461">
        <w:rPr>
          <w:rFonts w:ascii="Garamond" w:hAnsi="Garamond"/>
          <w:sz w:val="22"/>
          <w:szCs w:val="22"/>
          <w:lang w:val="en"/>
        </w:rPr>
        <w:t>preparing for all class meetings as instructed by the professor</w:t>
      </w:r>
    </w:p>
    <w:p w:rsidR="008F296C" w:rsidRPr="00A14461"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A14461">
        <w:rPr>
          <w:rFonts w:ascii="Garamond" w:hAnsi="Garamond"/>
          <w:sz w:val="22"/>
          <w:szCs w:val="22"/>
          <w:lang w:val="en"/>
        </w:rPr>
        <w:t xml:space="preserve">completing all course requirements and assignments on time    </w:t>
      </w:r>
    </w:p>
    <w:p w:rsidR="008F296C" w:rsidRPr="00A14461"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A14461">
        <w:rPr>
          <w:rFonts w:ascii="Garamond" w:hAnsi="Garamond"/>
          <w:sz w:val="22"/>
          <w:szCs w:val="22"/>
          <w:lang w:val="en"/>
        </w:rPr>
        <w:t>following directions and guidance during class meetings</w:t>
      </w:r>
    </w:p>
    <w:p w:rsidR="008F296C" w:rsidRPr="00A14461"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A14461">
        <w:rPr>
          <w:rFonts w:ascii="Garamond" w:hAnsi="Garamond"/>
          <w:sz w:val="22"/>
          <w:szCs w:val="22"/>
          <w:lang w:val="en"/>
        </w:rPr>
        <w:t>staying engaged during class time by participating in class discussions, asking thought-provoking questions, and raising relevant points</w:t>
      </w:r>
    </w:p>
    <w:p w:rsidR="008F296C" w:rsidRPr="00A14461"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A14461">
        <w:rPr>
          <w:rFonts w:ascii="Garamond" w:hAnsi="Garamond"/>
          <w:sz w:val="22"/>
          <w:szCs w:val="22"/>
          <w:lang w:val="en"/>
        </w:rPr>
        <w:t xml:space="preserve">actively contributing and collaborating with peers on team-based activities and projects                  </w:t>
      </w:r>
    </w:p>
    <w:p w:rsidR="008F296C" w:rsidRPr="00A14461"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A14461">
        <w:rPr>
          <w:rFonts w:ascii="Garamond" w:hAnsi="Garamond"/>
          <w:sz w:val="22"/>
          <w:szCs w:val="22"/>
          <w:lang w:val="en"/>
        </w:rPr>
        <w:t>maintaining an open mind with regard to exposure to new ideas and perspectives</w:t>
      </w:r>
    </w:p>
    <w:p w:rsidR="008F296C" w:rsidRPr="00A14461"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A14461">
        <w:rPr>
          <w:rFonts w:ascii="Garamond" w:hAnsi="Garamond"/>
          <w:sz w:val="22"/>
          <w:szCs w:val="22"/>
          <w:lang w:val="en"/>
        </w:rPr>
        <w:t xml:space="preserve">taking ownership of one’s learning by asking the professor for feedback and clarification on academic performance                      </w:t>
      </w:r>
    </w:p>
    <w:p w:rsidR="008F296C" w:rsidRPr="00A14461"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A14461">
        <w:rPr>
          <w:rFonts w:ascii="Garamond" w:hAnsi="Garamond"/>
          <w:sz w:val="22"/>
          <w:szCs w:val="22"/>
          <w:lang w:val="en"/>
        </w:rPr>
        <w:t xml:space="preserve">staying informed by regularly checking email, and other course communication methods                              </w:t>
      </w:r>
    </w:p>
    <w:p w:rsidR="008F296C" w:rsidRPr="00A14461" w:rsidRDefault="008F296C" w:rsidP="008F296C">
      <w:pPr>
        <w:numPr>
          <w:ilvl w:val="1"/>
          <w:numId w:val="21"/>
        </w:numPr>
        <w:tabs>
          <w:tab w:val="clear" w:pos="1440"/>
          <w:tab w:val="num" w:pos="1800"/>
        </w:tabs>
        <w:spacing w:after="0" w:line="240" w:lineRule="auto"/>
        <w:ind w:left="1080"/>
        <w:jc w:val="left"/>
        <w:rPr>
          <w:rFonts w:ascii="Garamond" w:hAnsi="Garamond" w:cs="Helvetica"/>
          <w:sz w:val="22"/>
          <w:szCs w:val="22"/>
          <w:lang w:val="en"/>
        </w:rPr>
      </w:pPr>
      <w:r w:rsidRPr="00A14461">
        <w:rPr>
          <w:rFonts w:ascii="Garamond" w:hAnsi="Garamond"/>
          <w:sz w:val="22"/>
          <w:szCs w:val="22"/>
          <w:lang w:val="en"/>
        </w:rPr>
        <w:t xml:space="preserve">keeping absences to a minimum, and responsible notification of necessary absences                                                       </w:t>
      </w:r>
    </w:p>
    <w:p w:rsidR="008F296C" w:rsidRPr="00A14461" w:rsidRDefault="008F296C" w:rsidP="008F296C">
      <w:pPr>
        <w:ind w:left="720"/>
        <w:rPr>
          <w:rFonts w:ascii="Garamond" w:hAnsi="Garamond" w:cs="Helvetica"/>
          <w:sz w:val="22"/>
          <w:szCs w:val="22"/>
          <w:lang w:val="en"/>
        </w:rPr>
      </w:pPr>
    </w:p>
    <w:p w:rsidR="008F296C" w:rsidRPr="00A14461" w:rsidRDefault="008F296C" w:rsidP="008F296C">
      <w:pPr>
        <w:numPr>
          <w:ilvl w:val="1"/>
          <w:numId w:val="22"/>
        </w:numPr>
        <w:tabs>
          <w:tab w:val="num" w:pos="720"/>
        </w:tabs>
        <w:spacing w:after="0" w:line="240" w:lineRule="auto"/>
        <w:ind w:left="720"/>
        <w:jc w:val="left"/>
        <w:rPr>
          <w:rFonts w:ascii="Garamond" w:hAnsi="Garamond" w:cs="Helvetica"/>
          <w:sz w:val="22"/>
          <w:szCs w:val="22"/>
          <w:lang w:val="en"/>
        </w:rPr>
      </w:pPr>
      <w:r w:rsidRPr="00A14461">
        <w:rPr>
          <w:rFonts w:ascii="Garamond" w:hAnsi="Garamond" w:cs="Helvetica"/>
          <w:sz w:val="22"/>
          <w:szCs w:val="22"/>
          <w:lang w:val="en"/>
        </w:rPr>
        <w:t>Displays emotional maturity and shows respect for oneself and others, as demonstrated by:</w:t>
      </w:r>
    </w:p>
    <w:p w:rsidR="008F296C" w:rsidRPr="00A14461" w:rsidRDefault="008F296C" w:rsidP="008F296C">
      <w:pPr>
        <w:numPr>
          <w:ilvl w:val="1"/>
          <w:numId w:val="23"/>
        </w:numPr>
        <w:tabs>
          <w:tab w:val="clear" w:pos="1440"/>
          <w:tab w:val="num" w:pos="1800"/>
        </w:tabs>
        <w:spacing w:after="0" w:line="240" w:lineRule="auto"/>
        <w:ind w:left="1080"/>
        <w:jc w:val="left"/>
        <w:rPr>
          <w:rFonts w:ascii="Garamond" w:hAnsi="Garamond" w:cs="Helvetica"/>
          <w:sz w:val="22"/>
          <w:szCs w:val="22"/>
          <w:lang w:val="en"/>
        </w:rPr>
      </w:pPr>
      <w:r w:rsidRPr="00A14461">
        <w:rPr>
          <w:rFonts w:ascii="Garamond" w:hAnsi="Garamond"/>
          <w:sz w:val="22"/>
          <w:szCs w:val="22"/>
          <w:lang w:val="en"/>
        </w:rPr>
        <w:t xml:space="preserve">being punctual for all classes and staying for the duration of the class meeting </w:t>
      </w:r>
    </w:p>
    <w:p w:rsidR="008F296C" w:rsidRPr="00A14461" w:rsidRDefault="008F296C" w:rsidP="008F296C">
      <w:pPr>
        <w:numPr>
          <w:ilvl w:val="1"/>
          <w:numId w:val="23"/>
        </w:numPr>
        <w:tabs>
          <w:tab w:val="clear" w:pos="1440"/>
          <w:tab w:val="num" w:pos="1800"/>
        </w:tabs>
        <w:spacing w:after="0" w:line="240" w:lineRule="auto"/>
        <w:ind w:left="1080"/>
        <w:jc w:val="left"/>
        <w:rPr>
          <w:rFonts w:ascii="Garamond" w:hAnsi="Garamond" w:cs="Helvetica"/>
          <w:sz w:val="22"/>
          <w:szCs w:val="22"/>
          <w:lang w:val="en"/>
        </w:rPr>
      </w:pPr>
      <w:r w:rsidRPr="00A14461">
        <w:rPr>
          <w:rFonts w:ascii="Garamond" w:hAnsi="Garamond"/>
          <w:sz w:val="22"/>
          <w:szCs w:val="22"/>
          <w:lang w:val="en"/>
        </w:rPr>
        <w:t>silencing and not using cell phones and unnecessary electronic devices during class time</w:t>
      </w:r>
    </w:p>
    <w:p w:rsidR="008F296C" w:rsidRPr="00A14461" w:rsidRDefault="008F296C" w:rsidP="008F296C">
      <w:pPr>
        <w:numPr>
          <w:ilvl w:val="1"/>
          <w:numId w:val="24"/>
        </w:numPr>
        <w:tabs>
          <w:tab w:val="num" w:pos="1080"/>
        </w:tabs>
        <w:spacing w:after="0" w:line="240" w:lineRule="auto"/>
        <w:ind w:left="1080"/>
        <w:jc w:val="left"/>
        <w:rPr>
          <w:rFonts w:ascii="Garamond" w:hAnsi="Garamond" w:cs="Helvetica"/>
          <w:sz w:val="22"/>
          <w:szCs w:val="22"/>
          <w:lang w:val="en"/>
        </w:rPr>
      </w:pPr>
      <w:r w:rsidRPr="00A14461">
        <w:rPr>
          <w:rFonts w:ascii="Garamond" w:hAnsi="Garamond" w:cs="Helvetica"/>
          <w:sz w:val="22"/>
          <w:szCs w:val="22"/>
          <w:lang w:val="en"/>
        </w:rPr>
        <w:t>maintaining courteous and thoughtful interactions with peers and professor, by thinking carefully about the likely effects of one’s words and actions on others</w:t>
      </w:r>
    </w:p>
    <w:p w:rsidR="008F296C" w:rsidRPr="00A14461" w:rsidRDefault="008F296C" w:rsidP="008F296C">
      <w:pPr>
        <w:numPr>
          <w:ilvl w:val="1"/>
          <w:numId w:val="24"/>
        </w:numPr>
        <w:tabs>
          <w:tab w:val="num" w:pos="1080"/>
        </w:tabs>
        <w:spacing w:after="0" w:line="240" w:lineRule="auto"/>
        <w:ind w:left="1080"/>
        <w:jc w:val="left"/>
        <w:rPr>
          <w:rFonts w:ascii="Garamond" w:hAnsi="Garamond" w:cs="Helvetica"/>
          <w:sz w:val="22"/>
          <w:szCs w:val="22"/>
          <w:lang w:val="en"/>
        </w:rPr>
      </w:pPr>
      <w:r w:rsidRPr="00A14461">
        <w:rPr>
          <w:rFonts w:ascii="Garamond" w:hAnsi="Garamond" w:cs="Helvetica"/>
          <w:sz w:val="22"/>
          <w:szCs w:val="22"/>
          <w:lang w:val="en"/>
        </w:rPr>
        <w:t>refraining from engaging in casual conversation with peers during class time, especially when the professor, other students, or guests are speaking</w:t>
      </w:r>
    </w:p>
    <w:p w:rsidR="008F296C" w:rsidRPr="00A14461" w:rsidRDefault="008F296C" w:rsidP="008F296C">
      <w:pPr>
        <w:numPr>
          <w:ilvl w:val="1"/>
          <w:numId w:val="24"/>
        </w:numPr>
        <w:tabs>
          <w:tab w:val="num" w:pos="1080"/>
        </w:tabs>
        <w:spacing w:after="0" w:line="240" w:lineRule="auto"/>
        <w:ind w:left="1080"/>
        <w:jc w:val="left"/>
        <w:rPr>
          <w:rFonts w:ascii="Garamond" w:hAnsi="Garamond" w:cs="Helvetica"/>
          <w:sz w:val="22"/>
          <w:szCs w:val="22"/>
          <w:lang w:val="en"/>
        </w:rPr>
      </w:pPr>
      <w:r w:rsidRPr="00A14461">
        <w:rPr>
          <w:rFonts w:ascii="Garamond" w:hAnsi="Garamond" w:cs="Helvetica"/>
          <w:sz w:val="22"/>
          <w:szCs w:val="22"/>
          <w:lang w:val="en"/>
        </w:rPr>
        <w:t>respecting the diversity of the group, including but not limited to gender, race,  ethnicity, age, socioeconomic status, physical and/or cognitive ability, and personality differences</w:t>
      </w:r>
    </w:p>
    <w:p w:rsidR="008F296C" w:rsidRPr="00A14461" w:rsidRDefault="008F296C" w:rsidP="008F296C">
      <w:pPr>
        <w:numPr>
          <w:ilvl w:val="1"/>
          <w:numId w:val="24"/>
        </w:numPr>
        <w:tabs>
          <w:tab w:val="num" w:pos="1080"/>
        </w:tabs>
        <w:spacing w:after="0" w:line="240" w:lineRule="auto"/>
        <w:ind w:left="1080"/>
        <w:jc w:val="left"/>
        <w:rPr>
          <w:rFonts w:ascii="Garamond" w:hAnsi="Garamond" w:cs="Helvetica"/>
          <w:sz w:val="22"/>
          <w:szCs w:val="22"/>
          <w:lang w:val="en"/>
        </w:rPr>
      </w:pPr>
      <w:r w:rsidRPr="00A14461">
        <w:rPr>
          <w:rFonts w:ascii="Garamond" w:hAnsi="Garamond"/>
          <w:sz w:val="22"/>
          <w:szCs w:val="22"/>
          <w:lang w:val="en"/>
        </w:rPr>
        <w:t>attending class in a manner of dress considered appropriate and non-offensive in public settings</w:t>
      </w:r>
    </w:p>
    <w:p w:rsidR="008F296C" w:rsidRPr="00A14461" w:rsidRDefault="008F296C" w:rsidP="008F296C">
      <w:pPr>
        <w:ind w:left="720"/>
        <w:rPr>
          <w:rFonts w:ascii="Garamond" w:hAnsi="Garamond" w:cs="Helvetica"/>
          <w:sz w:val="22"/>
          <w:szCs w:val="22"/>
          <w:lang w:val="en"/>
        </w:rPr>
      </w:pPr>
    </w:p>
    <w:p w:rsidR="008F296C" w:rsidRPr="00A14461" w:rsidRDefault="008F296C" w:rsidP="008F296C">
      <w:pPr>
        <w:numPr>
          <w:ilvl w:val="1"/>
          <w:numId w:val="25"/>
        </w:numPr>
        <w:tabs>
          <w:tab w:val="num" w:pos="720"/>
        </w:tabs>
        <w:spacing w:after="0" w:line="240" w:lineRule="auto"/>
        <w:ind w:left="720"/>
        <w:jc w:val="left"/>
        <w:rPr>
          <w:rFonts w:ascii="Garamond" w:hAnsi="Garamond"/>
          <w:sz w:val="22"/>
          <w:szCs w:val="22"/>
          <w:lang w:val="en"/>
        </w:rPr>
      </w:pPr>
      <w:r w:rsidRPr="00A14461">
        <w:rPr>
          <w:rFonts w:ascii="Garamond" w:hAnsi="Garamond"/>
          <w:sz w:val="22"/>
          <w:szCs w:val="22"/>
          <w:lang w:val="en"/>
        </w:rPr>
        <w:t>Consistently displays honesty and integrity, as demonstrated by:</w:t>
      </w:r>
    </w:p>
    <w:p w:rsidR="008F296C" w:rsidRPr="00A14461" w:rsidRDefault="008F296C" w:rsidP="008F296C">
      <w:pPr>
        <w:numPr>
          <w:ilvl w:val="1"/>
          <w:numId w:val="26"/>
        </w:numPr>
        <w:tabs>
          <w:tab w:val="clear" w:pos="1440"/>
          <w:tab w:val="num" w:pos="1800"/>
        </w:tabs>
        <w:spacing w:after="0" w:line="240" w:lineRule="auto"/>
        <w:ind w:left="1080"/>
        <w:jc w:val="left"/>
        <w:rPr>
          <w:rFonts w:ascii="Garamond" w:hAnsi="Garamond"/>
          <w:sz w:val="22"/>
          <w:szCs w:val="22"/>
          <w:lang w:val="en"/>
        </w:rPr>
      </w:pPr>
      <w:r w:rsidRPr="00A14461">
        <w:rPr>
          <w:rFonts w:ascii="Garamond" w:hAnsi="Garamond"/>
          <w:sz w:val="22"/>
          <w:szCs w:val="22"/>
          <w:lang w:val="en"/>
        </w:rPr>
        <w:t>presenting all coursework as original and one’s own</w:t>
      </w:r>
    </w:p>
    <w:p w:rsidR="008F296C" w:rsidRPr="00A14461" w:rsidRDefault="008F296C" w:rsidP="008F296C">
      <w:pPr>
        <w:numPr>
          <w:ilvl w:val="1"/>
          <w:numId w:val="26"/>
        </w:numPr>
        <w:tabs>
          <w:tab w:val="clear" w:pos="1440"/>
          <w:tab w:val="num" w:pos="1800"/>
        </w:tabs>
        <w:spacing w:after="0" w:line="240" w:lineRule="auto"/>
        <w:ind w:left="1080"/>
        <w:jc w:val="left"/>
        <w:rPr>
          <w:rFonts w:ascii="Garamond" w:hAnsi="Garamond"/>
          <w:sz w:val="22"/>
          <w:szCs w:val="22"/>
          <w:lang w:val="en"/>
        </w:rPr>
      </w:pPr>
      <w:r w:rsidRPr="00A14461">
        <w:rPr>
          <w:rFonts w:ascii="Garamond" w:hAnsi="Garamond"/>
          <w:sz w:val="22"/>
          <w:szCs w:val="22"/>
          <w:lang w:val="en"/>
        </w:rPr>
        <w:t>refusing to contribute to the unprofessional behavior of others in the class</w:t>
      </w:r>
    </w:p>
    <w:p w:rsidR="008F296C" w:rsidRPr="00A14461" w:rsidRDefault="008F296C" w:rsidP="008F296C">
      <w:pPr>
        <w:numPr>
          <w:ilvl w:val="1"/>
          <w:numId w:val="26"/>
        </w:numPr>
        <w:tabs>
          <w:tab w:val="clear" w:pos="1440"/>
          <w:tab w:val="num" w:pos="1800"/>
        </w:tabs>
        <w:spacing w:after="0" w:line="240" w:lineRule="auto"/>
        <w:ind w:left="1080"/>
        <w:jc w:val="left"/>
        <w:rPr>
          <w:rFonts w:ascii="Garamond" w:hAnsi="Garamond"/>
          <w:sz w:val="22"/>
          <w:szCs w:val="22"/>
          <w:lang w:val="en"/>
        </w:rPr>
      </w:pPr>
      <w:r w:rsidRPr="00A14461">
        <w:rPr>
          <w:rFonts w:ascii="Garamond" w:hAnsi="Garamond"/>
          <w:sz w:val="22"/>
          <w:szCs w:val="22"/>
          <w:lang w:val="en"/>
        </w:rPr>
        <w:t>complying with University policies and guidelines regarding student conduct and academic integrity</w:t>
      </w:r>
    </w:p>
    <w:p w:rsidR="008F296C" w:rsidRPr="00A14461" w:rsidRDefault="008F296C" w:rsidP="008F296C">
      <w:pPr>
        <w:rPr>
          <w:rFonts w:ascii="Garamond" w:hAnsi="Garamond"/>
          <w:sz w:val="22"/>
          <w:szCs w:val="22"/>
        </w:rPr>
      </w:pPr>
    </w:p>
    <w:p w:rsidR="008F296C" w:rsidRPr="00A14461" w:rsidRDefault="008F296C" w:rsidP="00BA69D8">
      <w:pPr>
        <w:spacing w:after="0"/>
        <w:rPr>
          <w:rFonts w:ascii="Garamond" w:hAnsi="Garamond"/>
          <w:b/>
          <w:sz w:val="22"/>
          <w:szCs w:val="22"/>
          <w:u w:val="single"/>
        </w:rPr>
      </w:pPr>
      <w:r w:rsidRPr="00A14461">
        <w:rPr>
          <w:rFonts w:ascii="Garamond" w:hAnsi="Garamond"/>
          <w:b/>
          <w:sz w:val="22"/>
          <w:szCs w:val="22"/>
          <w:u w:val="single"/>
        </w:rPr>
        <w:t xml:space="preserve">Special Accommodations: </w:t>
      </w:r>
    </w:p>
    <w:p w:rsidR="008F296C" w:rsidRPr="00A14461" w:rsidRDefault="008F296C" w:rsidP="008F296C">
      <w:pPr>
        <w:rPr>
          <w:rFonts w:ascii="Garamond" w:hAnsi="Garamond"/>
          <w:sz w:val="22"/>
          <w:szCs w:val="22"/>
        </w:rPr>
      </w:pPr>
      <w:r w:rsidRPr="00A14461">
        <w:rPr>
          <w:rFonts w:ascii="Garamond" w:hAnsi="Garamond"/>
          <w:sz w:val="22"/>
          <w:szCs w:val="22"/>
        </w:rPr>
        <w:lastRenderedPageBreak/>
        <w:t xml:space="preserve">All efforts will be made to accommodate students with physical disabilities or special needs. </w:t>
      </w:r>
    </w:p>
    <w:p w:rsidR="008F296C" w:rsidRPr="00A14461" w:rsidRDefault="008F296C" w:rsidP="008F296C">
      <w:pPr>
        <w:rPr>
          <w:rFonts w:ascii="Garamond" w:hAnsi="Garamond"/>
          <w:bCs/>
          <w:sz w:val="22"/>
          <w:szCs w:val="22"/>
        </w:rPr>
      </w:pPr>
      <w:r w:rsidRPr="00A14461">
        <w:rPr>
          <w:rFonts w:ascii="Garamond" w:hAnsi="Garamond"/>
          <w:bCs/>
          <w:sz w:val="22"/>
          <w:szCs w:val="22"/>
        </w:rPr>
        <w:t>Academic Integrity Policy and Principles</w:t>
      </w:r>
    </w:p>
    <w:p w:rsidR="008F296C" w:rsidRPr="00A14461" w:rsidRDefault="008F296C" w:rsidP="008F296C">
      <w:pPr>
        <w:rPr>
          <w:rFonts w:ascii="Garamond" w:hAnsi="Garamond"/>
          <w:sz w:val="22"/>
          <w:szCs w:val="22"/>
        </w:rPr>
      </w:pPr>
      <w:r w:rsidRPr="00A14461">
        <w:rPr>
          <w:rFonts w:ascii="Garamond" w:hAnsi="Garamond"/>
          <w:sz w:val="22"/>
          <w:szCs w:val="22"/>
        </w:rPr>
        <w:t xml:space="preserve">The University of Bridgeport is committed to fostering an environment of academic integrity, mutual respect and individual responsibility. We are a community that values the voice of students in their pursuit of academic excellence and personal growth. By choosing to be a member of this community, each student demonstrates respect for the core values of trust, honesty and ethical behavior and commits to upholding these standards. These principles guide conduct both in and out of the classroom and on and off campus. This applies to interactions with all members of the community as well as the use of university resources and facilities. </w:t>
      </w:r>
    </w:p>
    <w:p w:rsidR="008F296C" w:rsidRPr="00A14461" w:rsidRDefault="008F296C" w:rsidP="008F296C">
      <w:pPr>
        <w:rPr>
          <w:rFonts w:ascii="Garamond" w:hAnsi="Garamond"/>
          <w:sz w:val="22"/>
          <w:szCs w:val="22"/>
        </w:rPr>
      </w:pPr>
    </w:p>
    <w:p w:rsidR="008F296C" w:rsidRPr="00A14461" w:rsidRDefault="008F296C" w:rsidP="008F296C">
      <w:pPr>
        <w:rPr>
          <w:rFonts w:ascii="Garamond" w:hAnsi="Garamond"/>
          <w:sz w:val="22"/>
          <w:szCs w:val="22"/>
        </w:rPr>
      </w:pPr>
      <w:r w:rsidRPr="00A14461">
        <w:rPr>
          <w:rFonts w:ascii="Garamond" w:hAnsi="Garamond"/>
          <w:sz w:val="22"/>
          <w:szCs w:val="22"/>
        </w:rPr>
        <w:t xml:space="preserve">A high standard of ethical conduct is expected of students in their academic activities. The University does not tolerate cheating in any form. Cheating, as defined below, is used to include dishonest use of another individual’s aid in preparation of written, oral, and artistic assignments, as well as during a classroom testing period. The standard procedures for the preparation of term papers and the like, as established by the English Department, form the basis for decisions in cases of plagiarism (See “Definition of Plagiarism). The student must be familiar with those regulations. Disciplinary action will be imposed for any form of detected cheating or plagiarism, regardless of the student’s motive or intention. </w:t>
      </w:r>
    </w:p>
    <w:p w:rsidR="008F296C" w:rsidRPr="00A14461" w:rsidRDefault="008F296C" w:rsidP="008F296C">
      <w:pPr>
        <w:pStyle w:val="NormalWeb"/>
        <w:jc w:val="both"/>
        <w:rPr>
          <w:rFonts w:ascii="Garamond" w:hAnsi="Garamond" w:cs="Arial"/>
          <w:b/>
          <w:bCs/>
          <w:sz w:val="22"/>
          <w:szCs w:val="22"/>
        </w:rPr>
      </w:pPr>
      <w:r w:rsidRPr="00A14461">
        <w:rPr>
          <w:rStyle w:val="Strong"/>
          <w:rFonts w:ascii="Garamond" w:hAnsi="Garamond" w:cs="Arial"/>
          <w:sz w:val="22"/>
          <w:szCs w:val="22"/>
        </w:rPr>
        <w:t>It is the student’s responsibility to familiarize him/herself with and adhere to the standards set forth in the policies on cheating and plagiarism as defined in the UB Student Handbook.</w:t>
      </w:r>
    </w:p>
    <w:p w:rsidR="008F296C" w:rsidRPr="00A14461" w:rsidRDefault="008F296C" w:rsidP="008F296C">
      <w:pPr>
        <w:rPr>
          <w:rFonts w:ascii="Garamond" w:hAnsi="Garamond"/>
          <w:sz w:val="22"/>
          <w:szCs w:val="22"/>
        </w:rPr>
      </w:pPr>
      <w:r w:rsidRPr="00A14461">
        <w:rPr>
          <w:rFonts w:ascii="Garamond" w:hAnsi="Garamond"/>
          <w:sz w:val="22"/>
          <w:szCs w:val="22"/>
        </w:rPr>
        <w:t>Any accusation of academic dishonesty shall be promptly reported to the Dean of the School wherein the student is enrolled. The Dean shall conduct an investigation, and in the event that the accusation is substantiated, the student will be notified of the violation and the proposed penalty. As a general rule, the penalty for a first time offense is an “F” for the assignment; for a second offense, an “F” in the course; and for the third offense, separation for one year or expulsion from the University. If the student denies the violation(s), he or she may request a hearing before the Committee on Academic Integrity by notifying the Dean of Students within 14 days. In the event that the student does not request a hearing, the violation and discipline shall be entered on the student’s permanent record. If the student requests a hearing, the Dean of Students shall promptly convene a hearing before the Committee on Academic Integrity. At the hearing, the Dean (or his or her designee) shall present the case and the student shall have the opportunity to respond. The rights and procedures generally applicable to student disciplinary hearings (see pp. 78) shall apply. The Committee shall determine whether or not the violation was proven by a preponderance of the evidence. The student shall be notified in writing of the Committee’s decision and if the charge is substantiated, the violation and discipline, as determined by the Committee, shall be entered in the student’s record.</w:t>
      </w:r>
    </w:p>
    <w:p w:rsidR="008F296C" w:rsidRPr="00A14461" w:rsidRDefault="008F296C" w:rsidP="00BA69D8">
      <w:pPr>
        <w:spacing w:after="0"/>
        <w:rPr>
          <w:rFonts w:ascii="Garamond" w:hAnsi="Garamond"/>
          <w:b/>
          <w:bCs/>
          <w:sz w:val="22"/>
          <w:szCs w:val="22"/>
          <w:u w:val="single"/>
        </w:rPr>
      </w:pPr>
      <w:r w:rsidRPr="00A14461">
        <w:rPr>
          <w:rFonts w:ascii="Garamond" w:hAnsi="Garamond"/>
          <w:b/>
          <w:bCs/>
          <w:sz w:val="22"/>
          <w:szCs w:val="22"/>
          <w:u w:val="single"/>
        </w:rPr>
        <w:t>Definition of Cheating</w:t>
      </w:r>
    </w:p>
    <w:p w:rsidR="008F296C" w:rsidRPr="00A14461" w:rsidRDefault="008F296C" w:rsidP="008F296C">
      <w:pPr>
        <w:rPr>
          <w:rFonts w:ascii="Garamond" w:hAnsi="Garamond"/>
          <w:sz w:val="22"/>
          <w:szCs w:val="22"/>
        </w:rPr>
      </w:pPr>
      <w:r w:rsidRPr="00A14461">
        <w:rPr>
          <w:rFonts w:ascii="Garamond" w:hAnsi="Garamond"/>
          <w:sz w:val="22"/>
          <w:szCs w:val="22"/>
        </w:rPr>
        <w:t xml:space="preserve">The term “cheating” includes, but is not limited to: 1) use of any unauthorized assistance in taking quizzes, tests or examinations, 2) use of sources beyond those authorized by the instructor in writing papers, preparing reports, solving problems, or carrying out other assignments, 3) the acquisition, without permission, of tests or other academic material belonging to a member of the University faculty or staff, 4) engaging in any behavior specifically prohibited by a faculty member in the course syllabus or class discussion, or 5) by use of electronic means (calculator, mobile phone, tablet, camera, </w:t>
      </w:r>
      <w:proofErr w:type="spellStart"/>
      <w:r w:rsidRPr="00A14461">
        <w:rPr>
          <w:rFonts w:ascii="Garamond" w:hAnsi="Garamond"/>
          <w:sz w:val="22"/>
          <w:szCs w:val="22"/>
        </w:rPr>
        <w:t>etc</w:t>
      </w:r>
      <w:proofErr w:type="spellEnd"/>
      <w:r w:rsidRPr="00A14461">
        <w:rPr>
          <w:rFonts w:ascii="Garamond" w:hAnsi="Garamond"/>
          <w:sz w:val="22"/>
          <w:szCs w:val="22"/>
        </w:rPr>
        <w:t xml:space="preserve">…) copying or transmitting answers, questions, or parts of tests to other students. </w:t>
      </w:r>
    </w:p>
    <w:p w:rsidR="008F296C" w:rsidRPr="00A14461" w:rsidRDefault="008F296C" w:rsidP="008F296C">
      <w:pPr>
        <w:rPr>
          <w:rFonts w:ascii="Garamond" w:hAnsi="Garamond"/>
          <w:sz w:val="22"/>
          <w:szCs w:val="22"/>
        </w:rPr>
      </w:pPr>
    </w:p>
    <w:p w:rsidR="008F296C" w:rsidRPr="00A14461" w:rsidRDefault="008F296C" w:rsidP="00BA69D8">
      <w:pPr>
        <w:spacing w:after="0"/>
        <w:rPr>
          <w:rFonts w:ascii="Garamond" w:hAnsi="Garamond"/>
          <w:b/>
          <w:bCs/>
          <w:sz w:val="22"/>
          <w:szCs w:val="22"/>
          <w:u w:val="single"/>
        </w:rPr>
      </w:pPr>
      <w:r w:rsidRPr="00A14461">
        <w:rPr>
          <w:rFonts w:ascii="Garamond" w:hAnsi="Garamond"/>
          <w:b/>
          <w:bCs/>
          <w:sz w:val="22"/>
          <w:szCs w:val="22"/>
          <w:u w:val="single"/>
        </w:rPr>
        <w:t>Definition of Plagiarism</w:t>
      </w:r>
    </w:p>
    <w:p w:rsidR="008F296C" w:rsidRPr="00A14461" w:rsidRDefault="008F296C" w:rsidP="008F296C">
      <w:pPr>
        <w:rPr>
          <w:rFonts w:ascii="Garamond" w:hAnsi="Garamond"/>
          <w:sz w:val="22"/>
          <w:szCs w:val="22"/>
        </w:rPr>
      </w:pPr>
      <w:r w:rsidRPr="00A14461">
        <w:rPr>
          <w:rFonts w:ascii="Garamond" w:hAnsi="Garamond"/>
          <w:sz w:val="22"/>
          <w:szCs w:val="22"/>
        </w:rPr>
        <w:t>INTENTIONAL AS WELL AS UNINTENTIONAL FAILURE TO ACKNOWLEDGE SOURCES AS WELL AS THE USE OF COMMERCIALLY AVAILABLE SO-CALLED “RESEARCH PAPERS” WITHOUT FULL RECOGNITION OF THE SOURCE.</w:t>
      </w:r>
    </w:p>
    <w:p w:rsidR="008F296C" w:rsidRPr="00A14461" w:rsidRDefault="008F296C" w:rsidP="008F296C">
      <w:pPr>
        <w:rPr>
          <w:rFonts w:ascii="Garamond" w:hAnsi="Garamond"/>
          <w:sz w:val="22"/>
          <w:szCs w:val="22"/>
        </w:rPr>
      </w:pPr>
      <w:r w:rsidRPr="00A14461">
        <w:rPr>
          <w:rFonts w:ascii="Garamond" w:hAnsi="Garamond"/>
          <w:sz w:val="22"/>
          <w:szCs w:val="22"/>
        </w:rPr>
        <w:t xml:space="preserve">Students are responsible for distinguishing clearly between their own facts, ideas, and conclusions and those of other sources. To use someone else’s words, opinions, or conclusions without giving them credit is plagiarism. Students must be able to distinguish their own ideas, conclusions, discoveries, etc., from those read or heard. </w:t>
      </w:r>
    </w:p>
    <w:p w:rsidR="00487704" w:rsidRPr="00A14461" w:rsidRDefault="008F296C">
      <w:pPr>
        <w:rPr>
          <w:rStyle w:val="Heading3Char"/>
          <w:rFonts w:ascii="Garamond" w:hAnsi="Garamond"/>
          <w:sz w:val="22"/>
          <w:szCs w:val="22"/>
          <w:u w:val="single"/>
        </w:rPr>
      </w:pPr>
      <w:r w:rsidRPr="00A14461">
        <w:rPr>
          <w:rStyle w:val="Heading3Char"/>
          <w:rFonts w:ascii="Garamond" w:hAnsi="Garamond"/>
          <w:sz w:val="22"/>
          <w:szCs w:val="22"/>
          <w:u w:val="single"/>
        </w:rPr>
        <w:t xml:space="preserve"> </w:t>
      </w:r>
    </w:p>
    <w:sectPr w:rsidR="00487704" w:rsidRPr="00A14461" w:rsidSect="00713D25">
      <w:headerReference w:type="default" r:id="rId13"/>
      <w:pgSz w:w="12240" w:h="15840"/>
      <w:pgMar w:top="1170" w:right="990" w:bottom="9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8CA" w:rsidRDefault="002128CA" w:rsidP="00BB2D8B">
      <w:pPr>
        <w:spacing w:after="0" w:line="240" w:lineRule="auto"/>
      </w:pPr>
      <w:r>
        <w:separator/>
      </w:r>
    </w:p>
  </w:endnote>
  <w:endnote w:type="continuationSeparator" w:id="0">
    <w:p w:rsidR="002128CA" w:rsidRDefault="002128CA" w:rsidP="00BB2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8CA" w:rsidRDefault="002128CA" w:rsidP="00BB2D8B">
      <w:pPr>
        <w:spacing w:after="0" w:line="240" w:lineRule="auto"/>
      </w:pPr>
      <w:r>
        <w:separator/>
      </w:r>
    </w:p>
  </w:footnote>
  <w:footnote w:type="continuationSeparator" w:id="0">
    <w:p w:rsidR="002128CA" w:rsidRDefault="002128CA" w:rsidP="00BB2D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423" w:rsidRDefault="00DC02D4" w:rsidP="00DC02D4">
    <w:pPr>
      <w:pStyle w:val="Header"/>
      <w:jc w:val="center"/>
    </w:pPr>
    <w:r>
      <w:rPr>
        <w:noProof/>
      </w:rPr>
      <w:drawing>
        <wp:inline distT="0" distB="0" distL="0" distR="0">
          <wp:extent cx="906037" cy="857250"/>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506" cy="864317"/>
                  </a:xfrm>
                  <a:prstGeom prst="rect">
                    <a:avLst/>
                  </a:prstGeom>
                  <a:noFill/>
                  <a:ln>
                    <a:noFill/>
                  </a:ln>
                </pic:spPr>
              </pic:pic>
            </a:graphicData>
          </a:graphic>
        </wp:inline>
      </w:drawing>
    </w:r>
  </w:p>
  <w:p w:rsidR="00182423" w:rsidRDefault="001824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41E4"/>
    <w:multiLevelType w:val="hybridMultilevel"/>
    <w:tmpl w:val="C0BA4F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D21339"/>
    <w:multiLevelType w:val="hybridMultilevel"/>
    <w:tmpl w:val="48BA5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576F6"/>
    <w:multiLevelType w:val="hybridMultilevel"/>
    <w:tmpl w:val="1A80F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501FBF"/>
    <w:multiLevelType w:val="hybridMultilevel"/>
    <w:tmpl w:val="566E3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FC1085"/>
    <w:multiLevelType w:val="multilevel"/>
    <w:tmpl w:val="E856B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694046"/>
    <w:multiLevelType w:val="hybridMultilevel"/>
    <w:tmpl w:val="87C06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A49791F"/>
    <w:multiLevelType w:val="hybridMultilevel"/>
    <w:tmpl w:val="BFC21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858E1"/>
    <w:multiLevelType w:val="hybridMultilevel"/>
    <w:tmpl w:val="C4C2BC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E8D0D95"/>
    <w:multiLevelType w:val="hybridMultilevel"/>
    <w:tmpl w:val="68C23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210D13"/>
    <w:multiLevelType w:val="hybridMultilevel"/>
    <w:tmpl w:val="A06AB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7A39DE"/>
    <w:multiLevelType w:val="hybridMultilevel"/>
    <w:tmpl w:val="70D40086"/>
    <w:lvl w:ilvl="0" w:tplc="48D21FF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A839D5"/>
    <w:multiLevelType w:val="hybridMultilevel"/>
    <w:tmpl w:val="31423394"/>
    <w:lvl w:ilvl="0" w:tplc="48D21FF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8649F2"/>
    <w:multiLevelType w:val="hybridMultilevel"/>
    <w:tmpl w:val="0120A13C"/>
    <w:lvl w:ilvl="0" w:tplc="48D21FFE">
      <w:start w:val="1"/>
      <w:numFmt w:val="bullet"/>
      <w:lvlText w:val=""/>
      <w:lvlJc w:val="left"/>
      <w:pPr>
        <w:tabs>
          <w:tab w:val="num" w:pos="720"/>
        </w:tabs>
        <w:ind w:left="720" w:hanging="360"/>
      </w:pPr>
      <w:rPr>
        <w:rFonts w:ascii="Symbol" w:hAnsi="Symbol" w:hint="default"/>
      </w:rPr>
    </w:lvl>
    <w:lvl w:ilvl="1" w:tplc="48D21FFE">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5131D1"/>
    <w:multiLevelType w:val="hybridMultilevel"/>
    <w:tmpl w:val="AD3E8EC2"/>
    <w:lvl w:ilvl="0" w:tplc="48D21FF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BB1A72"/>
    <w:multiLevelType w:val="hybridMultilevel"/>
    <w:tmpl w:val="97FAF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4B2F37"/>
    <w:multiLevelType w:val="hybridMultilevel"/>
    <w:tmpl w:val="2C7AD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9F444F"/>
    <w:multiLevelType w:val="hybridMultilevel"/>
    <w:tmpl w:val="2FE4BB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8C257A"/>
    <w:multiLevelType w:val="multilevel"/>
    <w:tmpl w:val="CCC6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A277506"/>
    <w:multiLevelType w:val="hybridMultilevel"/>
    <w:tmpl w:val="F22C4A76"/>
    <w:lvl w:ilvl="0" w:tplc="2186741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CF92340"/>
    <w:multiLevelType w:val="hybridMultilevel"/>
    <w:tmpl w:val="EFFC4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C5107C"/>
    <w:multiLevelType w:val="hybridMultilevel"/>
    <w:tmpl w:val="0B840BCC"/>
    <w:lvl w:ilvl="0" w:tplc="48D21FF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DE65A8"/>
    <w:multiLevelType w:val="hybridMultilevel"/>
    <w:tmpl w:val="66E4CA68"/>
    <w:lvl w:ilvl="0" w:tplc="48D21FFE">
      <w:start w:val="1"/>
      <w:numFmt w:val="bullet"/>
      <w:lvlText w:val=""/>
      <w:lvlJc w:val="left"/>
      <w:pPr>
        <w:tabs>
          <w:tab w:val="num" w:pos="720"/>
        </w:tabs>
        <w:ind w:left="720" w:hanging="360"/>
      </w:pPr>
      <w:rPr>
        <w:rFonts w:ascii="Symbol" w:hAnsi="Symbol" w:hint="default"/>
      </w:rPr>
    </w:lvl>
    <w:lvl w:ilvl="1" w:tplc="48D21FFE">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DA57A0"/>
    <w:multiLevelType w:val="hybridMultilevel"/>
    <w:tmpl w:val="AAE48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BE052E"/>
    <w:multiLevelType w:val="hybridMultilevel"/>
    <w:tmpl w:val="E13EB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8167B5"/>
    <w:multiLevelType w:val="hybridMultilevel"/>
    <w:tmpl w:val="96222248"/>
    <w:lvl w:ilvl="0" w:tplc="48D21FF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355297"/>
    <w:multiLevelType w:val="hybridMultilevel"/>
    <w:tmpl w:val="42E6F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C7D165C"/>
    <w:multiLevelType w:val="hybridMultilevel"/>
    <w:tmpl w:val="0A1E91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0"/>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18"/>
  </w:num>
  <w:num w:numId="6">
    <w:abstractNumId w:val="7"/>
  </w:num>
  <w:num w:numId="7">
    <w:abstractNumId w:val="15"/>
  </w:num>
  <w:num w:numId="8">
    <w:abstractNumId w:val="5"/>
  </w:num>
  <w:num w:numId="9">
    <w:abstractNumId w:val="2"/>
  </w:num>
  <w:num w:numId="10">
    <w:abstractNumId w:val="8"/>
  </w:num>
  <w:num w:numId="11">
    <w:abstractNumId w:val="23"/>
  </w:num>
  <w:num w:numId="12">
    <w:abstractNumId w:val="3"/>
  </w:num>
  <w:num w:numId="13">
    <w:abstractNumId w:val="22"/>
  </w:num>
  <w:num w:numId="14">
    <w:abstractNumId w:val="19"/>
  </w:num>
  <w:num w:numId="15">
    <w:abstractNumId w:val="25"/>
  </w:num>
  <w:num w:numId="16">
    <w:abstractNumId w:val="9"/>
  </w:num>
  <w:num w:numId="17">
    <w:abstractNumId w:val="1"/>
  </w:num>
  <w:num w:numId="18">
    <w:abstractNumId w:val="14"/>
  </w:num>
  <w:num w:numId="19">
    <w:abstractNumId w:val="6"/>
  </w:num>
  <w:num w:numId="20">
    <w:abstractNumId w:val="11"/>
  </w:num>
  <w:num w:numId="21">
    <w:abstractNumId w:val="24"/>
  </w:num>
  <w:num w:numId="22">
    <w:abstractNumId w:val="21"/>
  </w:num>
  <w:num w:numId="23">
    <w:abstractNumId w:val="20"/>
  </w:num>
  <w:num w:numId="24">
    <w:abstractNumId w:val="10"/>
  </w:num>
  <w:num w:numId="25">
    <w:abstractNumId w:val="12"/>
  </w:num>
  <w:num w:numId="26">
    <w:abstractNumId w:val="13"/>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31"/>
    <w:rsid w:val="00005B6C"/>
    <w:rsid w:val="0001559B"/>
    <w:rsid w:val="00020E33"/>
    <w:rsid w:val="000300AC"/>
    <w:rsid w:val="00053834"/>
    <w:rsid w:val="00053938"/>
    <w:rsid w:val="00081781"/>
    <w:rsid w:val="00084F6F"/>
    <w:rsid w:val="00094654"/>
    <w:rsid w:val="000972C1"/>
    <w:rsid w:val="000A2CEB"/>
    <w:rsid w:val="000B2B89"/>
    <w:rsid w:val="000C5A7B"/>
    <w:rsid w:val="000D1127"/>
    <w:rsid w:val="000F2523"/>
    <w:rsid w:val="000F32A9"/>
    <w:rsid w:val="001121DD"/>
    <w:rsid w:val="001246E9"/>
    <w:rsid w:val="001269B6"/>
    <w:rsid w:val="001329E2"/>
    <w:rsid w:val="0014033D"/>
    <w:rsid w:val="00163C3F"/>
    <w:rsid w:val="001642EE"/>
    <w:rsid w:val="00166DE2"/>
    <w:rsid w:val="00181DF4"/>
    <w:rsid w:val="00182423"/>
    <w:rsid w:val="00185F5B"/>
    <w:rsid w:val="00190DA3"/>
    <w:rsid w:val="0019397D"/>
    <w:rsid w:val="001C01F8"/>
    <w:rsid w:val="001D1F58"/>
    <w:rsid w:val="00203547"/>
    <w:rsid w:val="00206142"/>
    <w:rsid w:val="002128CA"/>
    <w:rsid w:val="002535A1"/>
    <w:rsid w:val="00254A38"/>
    <w:rsid w:val="00257941"/>
    <w:rsid w:val="0026014D"/>
    <w:rsid w:val="00264E62"/>
    <w:rsid w:val="002677B3"/>
    <w:rsid w:val="00267E6C"/>
    <w:rsid w:val="00277513"/>
    <w:rsid w:val="00284D3B"/>
    <w:rsid w:val="00292322"/>
    <w:rsid w:val="002A03D3"/>
    <w:rsid w:val="002A6669"/>
    <w:rsid w:val="002B4B01"/>
    <w:rsid w:val="002D1F81"/>
    <w:rsid w:val="002D5431"/>
    <w:rsid w:val="002D6D48"/>
    <w:rsid w:val="002E352B"/>
    <w:rsid w:val="002F1316"/>
    <w:rsid w:val="002F77AC"/>
    <w:rsid w:val="002F7D98"/>
    <w:rsid w:val="00302F86"/>
    <w:rsid w:val="00304F42"/>
    <w:rsid w:val="00322A0B"/>
    <w:rsid w:val="00324626"/>
    <w:rsid w:val="00325CCF"/>
    <w:rsid w:val="00332E06"/>
    <w:rsid w:val="00344BC9"/>
    <w:rsid w:val="003502A4"/>
    <w:rsid w:val="003671D9"/>
    <w:rsid w:val="00375358"/>
    <w:rsid w:val="0037720F"/>
    <w:rsid w:val="003806FB"/>
    <w:rsid w:val="003B0F52"/>
    <w:rsid w:val="003B7FF5"/>
    <w:rsid w:val="003C569E"/>
    <w:rsid w:val="003C769D"/>
    <w:rsid w:val="003E4F47"/>
    <w:rsid w:val="003F29DD"/>
    <w:rsid w:val="003F2D1A"/>
    <w:rsid w:val="00413C2C"/>
    <w:rsid w:val="00414131"/>
    <w:rsid w:val="004254A0"/>
    <w:rsid w:val="00441477"/>
    <w:rsid w:val="004644E9"/>
    <w:rsid w:val="0047306F"/>
    <w:rsid w:val="004779D8"/>
    <w:rsid w:val="00487704"/>
    <w:rsid w:val="004A1EAC"/>
    <w:rsid w:val="004B1676"/>
    <w:rsid w:val="004B5540"/>
    <w:rsid w:val="004F0F2E"/>
    <w:rsid w:val="004F305D"/>
    <w:rsid w:val="00501714"/>
    <w:rsid w:val="005037E3"/>
    <w:rsid w:val="005106B7"/>
    <w:rsid w:val="00516ADD"/>
    <w:rsid w:val="00525240"/>
    <w:rsid w:val="005323FE"/>
    <w:rsid w:val="00542112"/>
    <w:rsid w:val="00554C51"/>
    <w:rsid w:val="00557D59"/>
    <w:rsid w:val="0056698F"/>
    <w:rsid w:val="005817E4"/>
    <w:rsid w:val="005835A2"/>
    <w:rsid w:val="00583936"/>
    <w:rsid w:val="00593643"/>
    <w:rsid w:val="00594443"/>
    <w:rsid w:val="005A0448"/>
    <w:rsid w:val="005A3ACC"/>
    <w:rsid w:val="005A6482"/>
    <w:rsid w:val="005B1DA0"/>
    <w:rsid w:val="005B3980"/>
    <w:rsid w:val="005C5F88"/>
    <w:rsid w:val="005C7613"/>
    <w:rsid w:val="005D18AC"/>
    <w:rsid w:val="005D44D6"/>
    <w:rsid w:val="005D4C07"/>
    <w:rsid w:val="005E7358"/>
    <w:rsid w:val="005F279F"/>
    <w:rsid w:val="005F4DEB"/>
    <w:rsid w:val="005F52DE"/>
    <w:rsid w:val="006206D6"/>
    <w:rsid w:val="0062633F"/>
    <w:rsid w:val="006308C7"/>
    <w:rsid w:val="00636508"/>
    <w:rsid w:val="00643925"/>
    <w:rsid w:val="00651D70"/>
    <w:rsid w:val="006536BF"/>
    <w:rsid w:val="006706E7"/>
    <w:rsid w:val="006757AB"/>
    <w:rsid w:val="00680703"/>
    <w:rsid w:val="00681EE9"/>
    <w:rsid w:val="00694A48"/>
    <w:rsid w:val="006A2AE7"/>
    <w:rsid w:val="006A316B"/>
    <w:rsid w:val="006A6C8A"/>
    <w:rsid w:val="006B1390"/>
    <w:rsid w:val="006B48FB"/>
    <w:rsid w:val="006C6892"/>
    <w:rsid w:val="006D5F95"/>
    <w:rsid w:val="006E66F3"/>
    <w:rsid w:val="006F7476"/>
    <w:rsid w:val="00700639"/>
    <w:rsid w:val="007033A8"/>
    <w:rsid w:val="007054C5"/>
    <w:rsid w:val="0070574F"/>
    <w:rsid w:val="00706B17"/>
    <w:rsid w:val="00711FB2"/>
    <w:rsid w:val="00713D25"/>
    <w:rsid w:val="00716F40"/>
    <w:rsid w:val="00723E1C"/>
    <w:rsid w:val="007244BD"/>
    <w:rsid w:val="0072625D"/>
    <w:rsid w:val="00726401"/>
    <w:rsid w:val="00733F8C"/>
    <w:rsid w:val="00735D27"/>
    <w:rsid w:val="007505EC"/>
    <w:rsid w:val="00756048"/>
    <w:rsid w:val="00774329"/>
    <w:rsid w:val="00786F53"/>
    <w:rsid w:val="007B0FF5"/>
    <w:rsid w:val="007B284B"/>
    <w:rsid w:val="007C226B"/>
    <w:rsid w:val="007C3A7F"/>
    <w:rsid w:val="007C43FB"/>
    <w:rsid w:val="0080184C"/>
    <w:rsid w:val="008019AE"/>
    <w:rsid w:val="00805B47"/>
    <w:rsid w:val="008131FD"/>
    <w:rsid w:val="00814832"/>
    <w:rsid w:val="00814B6F"/>
    <w:rsid w:val="00817BD6"/>
    <w:rsid w:val="0082172C"/>
    <w:rsid w:val="008238C0"/>
    <w:rsid w:val="0082416C"/>
    <w:rsid w:val="00830676"/>
    <w:rsid w:val="00840254"/>
    <w:rsid w:val="00850F68"/>
    <w:rsid w:val="00857A8F"/>
    <w:rsid w:val="008601B7"/>
    <w:rsid w:val="008619E5"/>
    <w:rsid w:val="00885731"/>
    <w:rsid w:val="00890D61"/>
    <w:rsid w:val="008A1552"/>
    <w:rsid w:val="008A3A4D"/>
    <w:rsid w:val="008B2476"/>
    <w:rsid w:val="008D770B"/>
    <w:rsid w:val="008E611C"/>
    <w:rsid w:val="008F296C"/>
    <w:rsid w:val="008F3A2B"/>
    <w:rsid w:val="008F3B6F"/>
    <w:rsid w:val="00907935"/>
    <w:rsid w:val="00910FEE"/>
    <w:rsid w:val="00920D15"/>
    <w:rsid w:val="00925679"/>
    <w:rsid w:val="009308FF"/>
    <w:rsid w:val="00941106"/>
    <w:rsid w:val="009507BE"/>
    <w:rsid w:val="009608A9"/>
    <w:rsid w:val="009677D2"/>
    <w:rsid w:val="00983507"/>
    <w:rsid w:val="009841C6"/>
    <w:rsid w:val="00984527"/>
    <w:rsid w:val="00997811"/>
    <w:rsid w:val="009A0AAC"/>
    <w:rsid w:val="009A28B5"/>
    <w:rsid w:val="009B5A2B"/>
    <w:rsid w:val="009C2FCC"/>
    <w:rsid w:val="009D0E81"/>
    <w:rsid w:val="009D7248"/>
    <w:rsid w:val="009F24D3"/>
    <w:rsid w:val="009F5A8D"/>
    <w:rsid w:val="00A14461"/>
    <w:rsid w:val="00A15BDD"/>
    <w:rsid w:val="00A24A19"/>
    <w:rsid w:val="00A24D28"/>
    <w:rsid w:val="00A27475"/>
    <w:rsid w:val="00A40241"/>
    <w:rsid w:val="00A4083F"/>
    <w:rsid w:val="00A40AD0"/>
    <w:rsid w:val="00A463B1"/>
    <w:rsid w:val="00A544D2"/>
    <w:rsid w:val="00A62DCA"/>
    <w:rsid w:val="00A7207E"/>
    <w:rsid w:val="00A76AF8"/>
    <w:rsid w:val="00A84691"/>
    <w:rsid w:val="00A92D5D"/>
    <w:rsid w:val="00AA2139"/>
    <w:rsid w:val="00AA2C74"/>
    <w:rsid w:val="00AA6107"/>
    <w:rsid w:val="00AA7FE7"/>
    <w:rsid w:val="00AB2E4C"/>
    <w:rsid w:val="00AB4E32"/>
    <w:rsid w:val="00AC3FE0"/>
    <w:rsid w:val="00AD09E5"/>
    <w:rsid w:val="00AD2176"/>
    <w:rsid w:val="00AD32D6"/>
    <w:rsid w:val="00AD398B"/>
    <w:rsid w:val="00B1335F"/>
    <w:rsid w:val="00B2482B"/>
    <w:rsid w:val="00B2492F"/>
    <w:rsid w:val="00B27346"/>
    <w:rsid w:val="00B317FE"/>
    <w:rsid w:val="00B34A76"/>
    <w:rsid w:val="00B4290A"/>
    <w:rsid w:val="00B51093"/>
    <w:rsid w:val="00B54B9C"/>
    <w:rsid w:val="00B54ED9"/>
    <w:rsid w:val="00B613A7"/>
    <w:rsid w:val="00B61FB7"/>
    <w:rsid w:val="00B6272F"/>
    <w:rsid w:val="00B66EB7"/>
    <w:rsid w:val="00B73CD8"/>
    <w:rsid w:val="00B810C9"/>
    <w:rsid w:val="00BA2BC2"/>
    <w:rsid w:val="00BA69D8"/>
    <w:rsid w:val="00BB2674"/>
    <w:rsid w:val="00BB2D8B"/>
    <w:rsid w:val="00BB4CF1"/>
    <w:rsid w:val="00BC4984"/>
    <w:rsid w:val="00BD45E2"/>
    <w:rsid w:val="00BE26E4"/>
    <w:rsid w:val="00BE2BA6"/>
    <w:rsid w:val="00BF3E77"/>
    <w:rsid w:val="00C0109F"/>
    <w:rsid w:val="00C06724"/>
    <w:rsid w:val="00C07705"/>
    <w:rsid w:val="00C357DA"/>
    <w:rsid w:val="00C43E2F"/>
    <w:rsid w:val="00C667AE"/>
    <w:rsid w:val="00C72FF6"/>
    <w:rsid w:val="00C81711"/>
    <w:rsid w:val="00C9483F"/>
    <w:rsid w:val="00C95C77"/>
    <w:rsid w:val="00CA2410"/>
    <w:rsid w:val="00CB4856"/>
    <w:rsid w:val="00CB6551"/>
    <w:rsid w:val="00CC4263"/>
    <w:rsid w:val="00CC4CAA"/>
    <w:rsid w:val="00CC5B2D"/>
    <w:rsid w:val="00CD3EAB"/>
    <w:rsid w:val="00CE6FCB"/>
    <w:rsid w:val="00D02217"/>
    <w:rsid w:val="00D051FF"/>
    <w:rsid w:val="00D06AD5"/>
    <w:rsid w:val="00D1262E"/>
    <w:rsid w:val="00D1453B"/>
    <w:rsid w:val="00D25590"/>
    <w:rsid w:val="00D25A4C"/>
    <w:rsid w:val="00D3017C"/>
    <w:rsid w:val="00D44557"/>
    <w:rsid w:val="00D44617"/>
    <w:rsid w:val="00D45B72"/>
    <w:rsid w:val="00D5250B"/>
    <w:rsid w:val="00D55EA7"/>
    <w:rsid w:val="00D567BB"/>
    <w:rsid w:val="00D81B16"/>
    <w:rsid w:val="00D838B3"/>
    <w:rsid w:val="00D920F6"/>
    <w:rsid w:val="00D97E29"/>
    <w:rsid w:val="00DA62E6"/>
    <w:rsid w:val="00DC02D4"/>
    <w:rsid w:val="00DC296A"/>
    <w:rsid w:val="00DC2A46"/>
    <w:rsid w:val="00DD6B3C"/>
    <w:rsid w:val="00DF199E"/>
    <w:rsid w:val="00DF35CC"/>
    <w:rsid w:val="00E011B5"/>
    <w:rsid w:val="00E03AED"/>
    <w:rsid w:val="00E078D6"/>
    <w:rsid w:val="00E24222"/>
    <w:rsid w:val="00E242A8"/>
    <w:rsid w:val="00E26009"/>
    <w:rsid w:val="00E3394A"/>
    <w:rsid w:val="00E34101"/>
    <w:rsid w:val="00E34276"/>
    <w:rsid w:val="00E34FEE"/>
    <w:rsid w:val="00E3507D"/>
    <w:rsid w:val="00E414B5"/>
    <w:rsid w:val="00E46FC4"/>
    <w:rsid w:val="00E54220"/>
    <w:rsid w:val="00E54BF6"/>
    <w:rsid w:val="00E57D4E"/>
    <w:rsid w:val="00E60B2E"/>
    <w:rsid w:val="00E865FB"/>
    <w:rsid w:val="00E86F83"/>
    <w:rsid w:val="00EA0617"/>
    <w:rsid w:val="00EC0D31"/>
    <w:rsid w:val="00ED026A"/>
    <w:rsid w:val="00ED519E"/>
    <w:rsid w:val="00ED6A21"/>
    <w:rsid w:val="00EE1C95"/>
    <w:rsid w:val="00F0419E"/>
    <w:rsid w:val="00F0693A"/>
    <w:rsid w:val="00F22913"/>
    <w:rsid w:val="00F237A7"/>
    <w:rsid w:val="00F35273"/>
    <w:rsid w:val="00F71D38"/>
    <w:rsid w:val="00F7664C"/>
    <w:rsid w:val="00F9387F"/>
    <w:rsid w:val="00F948AC"/>
    <w:rsid w:val="00F96FA0"/>
    <w:rsid w:val="00FA2BDC"/>
    <w:rsid w:val="00FC6687"/>
    <w:rsid w:val="00FD1A9A"/>
    <w:rsid w:val="00FD33B5"/>
    <w:rsid w:val="00FE3CDC"/>
    <w:rsid w:val="00FE7E2B"/>
    <w:rsid w:val="00FF2C9E"/>
    <w:rsid w:val="00FF6616"/>
    <w:rsid w:val="00FF7E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F32764-D9BD-466E-9607-20D9DCDF2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3B1"/>
  </w:style>
  <w:style w:type="paragraph" w:styleId="Heading1">
    <w:name w:val="heading 1"/>
    <w:basedOn w:val="Normal"/>
    <w:next w:val="Normal"/>
    <w:link w:val="Heading1Char"/>
    <w:uiPriority w:val="9"/>
    <w:qFormat/>
    <w:rsid w:val="00E26009"/>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E26009"/>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805B47"/>
    <w:pPr>
      <w:spacing w:after="0"/>
      <w:jc w:val="left"/>
      <w:outlineLvl w:val="2"/>
    </w:pPr>
    <w:rPr>
      <w:rFonts w:ascii="Tahoma" w:hAnsi="Tahoma"/>
      <w:b/>
      <w:smallCaps/>
      <w:color w:val="002060"/>
      <w:spacing w:val="5"/>
      <w:sz w:val="24"/>
      <w:szCs w:val="24"/>
    </w:rPr>
  </w:style>
  <w:style w:type="paragraph" w:styleId="Heading4">
    <w:name w:val="heading 4"/>
    <w:basedOn w:val="Normal"/>
    <w:next w:val="Normal"/>
    <w:link w:val="Heading4Char"/>
    <w:uiPriority w:val="9"/>
    <w:semiHidden/>
    <w:unhideWhenUsed/>
    <w:qFormat/>
    <w:rsid w:val="00E26009"/>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E26009"/>
    <w:pPr>
      <w:spacing w:before="200" w:after="0"/>
      <w:jc w:val="left"/>
      <w:outlineLvl w:val="4"/>
    </w:pPr>
    <w:rPr>
      <w:smallCaps/>
      <w:color w:val="7F1F16" w:themeColor="accent2" w:themeShade="BF"/>
      <w:spacing w:val="10"/>
      <w:sz w:val="22"/>
      <w:szCs w:val="26"/>
    </w:rPr>
  </w:style>
  <w:style w:type="paragraph" w:styleId="Heading6">
    <w:name w:val="heading 6"/>
    <w:basedOn w:val="Normal"/>
    <w:next w:val="Normal"/>
    <w:link w:val="Heading6Char"/>
    <w:uiPriority w:val="9"/>
    <w:semiHidden/>
    <w:unhideWhenUsed/>
    <w:qFormat/>
    <w:rsid w:val="00E26009"/>
    <w:pPr>
      <w:spacing w:after="0"/>
      <w:jc w:val="left"/>
      <w:outlineLvl w:val="5"/>
    </w:pPr>
    <w:rPr>
      <w:smallCaps/>
      <w:color w:val="AA2B1E" w:themeColor="accent2"/>
      <w:spacing w:val="5"/>
      <w:sz w:val="22"/>
    </w:rPr>
  </w:style>
  <w:style w:type="paragraph" w:styleId="Heading7">
    <w:name w:val="heading 7"/>
    <w:basedOn w:val="Normal"/>
    <w:next w:val="Normal"/>
    <w:link w:val="Heading7Char"/>
    <w:uiPriority w:val="9"/>
    <w:semiHidden/>
    <w:unhideWhenUsed/>
    <w:qFormat/>
    <w:rsid w:val="00E26009"/>
    <w:pPr>
      <w:spacing w:after="0"/>
      <w:jc w:val="left"/>
      <w:outlineLvl w:val="6"/>
    </w:pPr>
    <w:rPr>
      <w:b/>
      <w:smallCaps/>
      <w:color w:val="AA2B1E" w:themeColor="accent2"/>
      <w:spacing w:val="10"/>
    </w:rPr>
  </w:style>
  <w:style w:type="paragraph" w:styleId="Heading8">
    <w:name w:val="heading 8"/>
    <w:basedOn w:val="Normal"/>
    <w:next w:val="Normal"/>
    <w:link w:val="Heading8Char"/>
    <w:uiPriority w:val="9"/>
    <w:semiHidden/>
    <w:unhideWhenUsed/>
    <w:qFormat/>
    <w:rsid w:val="00E26009"/>
    <w:pPr>
      <w:spacing w:after="0"/>
      <w:jc w:val="left"/>
      <w:outlineLvl w:val="7"/>
    </w:pPr>
    <w:rPr>
      <w:b/>
      <w:i/>
      <w:smallCaps/>
      <w:color w:val="7F1F16" w:themeColor="accent2" w:themeShade="BF"/>
    </w:rPr>
  </w:style>
  <w:style w:type="paragraph" w:styleId="Heading9">
    <w:name w:val="heading 9"/>
    <w:basedOn w:val="Normal"/>
    <w:next w:val="Normal"/>
    <w:link w:val="Heading9Char"/>
    <w:uiPriority w:val="9"/>
    <w:semiHidden/>
    <w:unhideWhenUsed/>
    <w:qFormat/>
    <w:rsid w:val="00E26009"/>
    <w:pPr>
      <w:spacing w:after="0"/>
      <w:jc w:val="left"/>
      <w:outlineLvl w:val="8"/>
    </w:pPr>
    <w:rPr>
      <w:b/>
      <w:i/>
      <w:smallCaps/>
      <w:color w:val="54150F"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6009"/>
    <w:rPr>
      <w:smallCaps/>
      <w:spacing w:val="5"/>
      <w:sz w:val="32"/>
      <w:szCs w:val="32"/>
    </w:rPr>
  </w:style>
  <w:style w:type="character" w:customStyle="1" w:styleId="Heading2Char">
    <w:name w:val="Heading 2 Char"/>
    <w:basedOn w:val="DefaultParagraphFont"/>
    <w:link w:val="Heading2"/>
    <w:uiPriority w:val="9"/>
    <w:rsid w:val="00E26009"/>
    <w:rPr>
      <w:smallCaps/>
      <w:spacing w:val="5"/>
      <w:sz w:val="28"/>
      <w:szCs w:val="28"/>
    </w:rPr>
  </w:style>
  <w:style w:type="character" w:customStyle="1" w:styleId="Heading3Char">
    <w:name w:val="Heading 3 Char"/>
    <w:basedOn w:val="DefaultParagraphFont"/>
    <w:link w:val="Heading3"/>
    <w:uiPriority w:val="9"/>
    <w:rsid w:val="00805B47"/>
    <w:rPr>
      <w:rFonts w:ascii="Tahoma" w:hAnsi="Tahoma"/>
      <w:b/>
      <w:smallCaps/>
      <w:color w:val="002060"/>
      <w:spacing w:val="5"/>
      <w:sz w:val="24"/>
      <w:szCs w:val="24"/>
    </w:rPr>
  </w:style>
  <w:style w:type="character" w:customStyle="1" w:styleId="Heading4Char">
    <w:name w:val="Heading 4 Char"/>
    <w:basedOn w:val="DefaultParagraphFont"/>
    <w:link w:val="Heading4"/>
    <w:uiPriority w:val="9"/>
    <w:semiHidden/>
    <w:rsid w:val="00E26009"/>
    <w:rPr>
      <w:smallCaps/>
      <w:spacing w:val="10"/>
      <w:sz w:val="22"/>
      <w:szCs w:val="22"/>
    </w:rPr>
  </w:style>
  <w:style w:type="character" w:customStyle="1" w:styleId="Heading5Char">
    <w:name w:val="Heading 5 Char"/>
    <w:basedOn w:val="DefaultParagraphFont"/>
    <w:link w:val="Heading5"/>
    <w:uiPriority w:val="9"/>
    <w:semiHidden/>
    <w:rsid w:val="00E26009"/>
    <w:rPr>
      <w:smallCaps/>
      <w:color w:val="7F1F16" w:themeColor="accent2" w:themeShade="BF"/>
      <w:spacing w:val="10"/>
      <w:sz w:val="22"/>
      <w:szCs w:val="26"/>
    </w:rPr>
  </w:style>
  <w:style w:type="character" w:customStyle="1" w:styleId="Heading6Char">
    <w:name w:val="Heading 6 Char"/>
    <w:basedOn w:val="DefaultParagraphFont"/>
    <w:link w:val="Heading6"/>
    <w:uiPriority w:val="9"/>
    <w:semiHidden/>
    <w:rsid w:val="00E26009"/>
    <w:rPr>
      <w:smallCaps/>
      <w:color w:val="AA2B1E" w:themeColor="accent2"/>
      <w:spacing w:val="5"/>
      <w:sz w:val="22"/>
    </w:rPr>
  </w:style>
  <w:style w:type="character" w:customStyle="1" w:styleId="Heading7Char">
    <w:name w:val="Heading 7 Char"/>
    <w:basedOn w:val="DefaultParagraphFont"/>
    <w:link w:val="Heading7"/>
    <w:uiPriority w:val="9"/>
    <w:semiHidden/>
    <w:rsid w:val="00E26009"/>
    <w:rPr>
      <w:b/>
      <w:smallCaps/>
      <w:color w:val="AA2B1E" w:themeColor="accent2"/>
      <w:spacing w:val="10"/>
    </w:rPr>
  </w:style>
  <w:style w:type="character" w:customStyle="1" w:styleId="Heading8Char">
    <w:name w:val="Heading 8 Char"/>
    <w:basedOn w:val="DefaultParagraphFont"/>
    <w:link w:val="Heading8"/>
    <w:uiPriority w:val="9"/>
    <w:semiHidden/>
    <w:rsid w:val="00E26009"/>
    <w:rPr>
      <w:b/>
      <w:i/>
      <w:smallCaps/>
      <w:color w:val="7F1F16" w:themeColor="accent2" w:themeShade="BF"/>
    </w:rPr>
  </w:style>
  <w:style w:type="character" w:customStyle="1" w:styleId="Heading9Char">
    <w:name w:val="Heading 9 Char"/>
    <w:basedOn w:val="DefaultParagraphFont"/>
    <w:link w:val="Heading9"/>
    <w:uiPriority w:val="9"/>
    <w:semiHidden/>
    <w:rsid w:val="00E26009"/>
    <w:rPr>
      <w:b/>
      <w:i/>
      <w:smallCaps/>
      <w:color w:val="54150F" w:themeColor="accent2" w:themeShade="7F"/>
    </w:rPr>
  </w:style>
  <w:style w:type="paragraph" w:styleId="Caption">
    <w:name w:val="caption"/>
    <w:basedOn w:val="Normal"/>
    <w:next w:val="Normal"/>
    <w:uiPriority w:val="35"/>
    <w:semiHidden/>
    <w:unhideWhenUsed/>
    <w:qFormat/>
    <w:rsid w:val="00E26009"/>
    <w:rPr>
      <w:b/>
      <w:bCs/>
      <w:caps/>
      <w:sz w:val="16"/>
      <w:szCs w:val="18"/>
    </w:rPr>
  </w:style>
  <w:style w:type="paragraph" w:styleId="Title">
    <w:name w:val="Title"/>
    <w:basedOn w:val="Normal"/>
    <w:next w:val="Normal"/>
    <w:link w:val="TitleChar"/>
    <w:uiPriority w:val="10"/>
    <w:qFormat/>
    <w:rsid w:val="00E26009"/>
    <w:pPr>
      <w:pBdr>
        <w:top w:val="single" w:sz="12" w:space="1" w:color="AA2B1E"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E26009"/>
    <w:rPr>
      <w:smallCaps/>
      <w:sz w:val="48"/>
      <w:szCs w:val="48"/>
    </w:rPr>
  </w:style>
  <w:style w:type="paragraph" w:styleId="Subtitle">
    <w:name w:val="Subtitle"/>
    <w:basedOn w:val="Normal"/>
    <w:next w:val="Normal"/>
    <w:link w:val="SubtitleChar"/>
    <w:uiPriority w:val="11"/>
    <w:qFormat/>
    <w:rsid w:val="00E26009"/>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E26009"/>
    <w:rPr>
      <w:rFonts w:asciiTheme="majorHAnsi" w:eastAsiaTheme="majorEastAsia" w:hAnsiTheme="majorHAnsi" w:cstheme="majorBidi"/>
      <w:szCs w:val="22"/>
    </w:rPr>
  </w:style>
  <w:style w:type="character" w:styleId="Strong">
    <w:name w:val="Strong"/>
    <w:qFormat/>
    <w:rsid w:val="00E26009"/>
    <w:rPr>
      <w:b/>
      <w:color w:val="AA2B1E" w:themeColor="accent2"/>
    </w:rPr>
  </w:style>
  <w:style w:type="character" w:styleId="Emphasis">
    <w:name w:val="Emphasis"/>
    <w:uiPriority w:val="20"/>
    <w:qFormat/>
    <w:rsid w:val="00E26009"/>
    <w:rPr>
      <w:b/>
      <w:i/>
      <w:spacing w:val="10"/>
    </w:rPr>
  </w:style>
  <w:style w:type="paragraph" w:styleId="NoSpacing">
    <w:name w:val="No Spacing"/>
    <w:basedOn w:val="Normal"/>
    <w:link w:val="NoSpacingChar"/>
    <w:uiPriority w:val="1"/>
    <w:qFormat/>
    <w:rsid w:val="00E26009"/>
    <w:pPr>
      <w:spacing w:after="0" w:line="240" w:lineRule="auto"/>
    </w:pPr>
  </w:style>
  <w:style w:type="character" w:customStyle="1" w:styleId="NoSpacingChar">
    <w:name w:val="No Spacing Char"/>
    <w:basedOn w:val="DefaultParagraphFont"/>
    <w:link w:val="NoSpacing"/>
    <w:uiPriority w:val="1"/>
    <w:rsid w:val="00E26009"/>
  </w:style>
  <w:style w:type="paragraph" w:styleId="ListParagraph">
    <w:name w:val="List Paragraph"/>
    <w:basedOn w:val="Normal"/>
    <w:uiPriority w:val="34"/>
    <w:qFormat/>
    <w:rsid w:val="00E26009"/>
    <w:pPr>
      <w:ind w:left="720"/>
      <w:contextualSpacing/>
    </w:pPr>
  </w:style>
  <w:style w:type="paragraph" w:styleId="Quote">
    <w:name w:val="Quote"/>
    <w:basedOn w:val="Normal"/>
    <w:next w:val="Normal"/>
    <w:link w:val="QuoteChar"/>
    <w:uiPriority w:val="29"/>
    <w:qFormat/>
    <w:rsid w:val="00E26009"/>
    <w:rPr>
      <w:i/>
    </w:rPr>
  </w:style>
  <w:style w:type="character" w:customStyle="1" w:styleId="QuoteChar">
    <w:name w:val="Quote Char"/>
    <w:basedOn w:val="DefaultParagraphFont"/>
    <w:link w:val="Quote"/>
    <w:uiPriority w:val="29"/>
    <w:rsid w:val="00E26009"/>
    <w:rPr>
      <w:i/>
    </w:rPr>
  </w:style>
  <w:style w:type="paragraph" w:styleId="IntenseQuote">
    <w:name w:val="Intense Quote"/>
    <w:basedOn w:val="Normal"/>
    <w:next w:val="Normal"/>
    <w:link w:val="IntenseQuoteChar"/>
    <w:uiPriority w:val="30"/>
    <w:qFormat/>
    <w:rsid w:val="00E26009"/>
    <w:pPr>
      <w:pBdr>
        <w:top w:val="single" w:sz="8" w:space="10" w:color="7F1F16" w:themeColor="accent2" w:themeShade="BF"/>
        <w:left w:val="single" w:sz="8" w:space="10" w:color="7F1F16" w:themeColor="accent2" w:themeShade="BF"/>
        <w:bottom w:val="single" w:sz="8" w:space="10" w:color="7F1F16" w:themeColor="accent2" w:themeShade="BF"/>
        <w:right w:val="single" w:sz="8" w:space="10" w:color="7F1F16" w:themeColor="accent2" w:themeShade="BF"/>
      </w:pBdr>
      <w:shd w:val="clear" w:color="auto" w:fill="AA2B1E"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E26009"/>
    <w:rPr>
      <w:b/>
      <w:i/>
      <w:color w:val="FFFFFF" w:themeColor="background1"/>
      <w:shd w:val="clear" w:color="auto" w:fill="AA2B1E" w:themeFill="accent2"/>
    </w:rPr>
  </w:style>
  <w:style w:type="character" w:styleId="SubtleEmphasis">
    <w:name w:val="Subtle Emphasis"/>
    <w:uiPriority w:val="19"/>
    <w:qFormat/>
    <w:rsid w:val="00E26009"/>
    <w:rPr>
      <w:i/>
    </w:rPr>
  </w:style>
  <w:style w:type="character" w:styleId="IntenseEmphasis">
    <w:name w:val="Intense Emphasis"/>
    <w:uiPriority w:val="21"/>
    <w:qFormat/>
    <w:rsid w:val="00E26009"/>
    <w:rPr>
      <w:b/>
      <w:i/>
      <w:color w:val="AA2B1E" w:themeColor="accent2"/>
      <w:spacing w:val="10"/>
    </w:rPr>
  </w:style>
  <w:style w:type="character" w:styleId="SubtleReference">
    <w:name w:val="Subtle Reference"/>
    <w:uiPriority w:val="31"/>
    <w:qFormat/>
    <w:rsid w:val="00E26009"/>
    <w:rPr>
      <w:b/>
    </w:rPr>
  </w:style>
  <w:style w:type="character" w:styleId="IntenseReference">
    <w:name w:val="Intense Reference"/>
    <w:uiPriority w:val="32"/>
    <w:qFormat/>
    <w:rsid w:val="00E26009"/>
    <w:rPr>
      <w:b/>
      <w:bCs/>
      <w:smallCaps/>
      <w:spacing w:val="5"/>
      <w:sz w:val="22"/>
      <w:szCs w:val="22"/>
      <w:u w:val="single"/>
    </w:rPr>
  </w:style>
  <w:style w:type="character" w:styleId="BookTitle">
    <w:name w:val="Book Title"/>
    <w:uiPriority w:val="33"/>
    <w:qFormat/>
    <w:rsid w:val="00E26009"/>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E26009"/>
    <w:pPr>
      <w:outlineLvl w:val="9"/>
    </w:pPr>
    <w:rPr>
      <w:lang w:bidi="en-US"/>
    </w:rPr>
  </w:style>
  <w:style w:type="character" w:styleId="Hyperlink">
    <w:name w:val="Hyperlink"/>
    <w:basedOn w:val="DefaultParagraphFont"/>
    <w:uiPriority w:val="99"/>
    <w:unhideWhenUsed/>
    <w:rsid w:val="00805B47"/>
    <w:rPr>
      <w:rFonts w:ascii="Tahoma" w:hAnsi="Tahoma"/>
      <w:b/>
      <w:color w:val="7F1F16" w:themeColor="accent2" w:themeShade="BF"/>
      <w:sz w:val="24"/>
      <w:u w:val="single"/>
    </w:rPr>
  </w:style>
  <w:style w:type="character" w:styleId="FollowedHyperlink">
    <w:name w:val="FollowedHyperlink"/>
    <w:basedOn w:val="DefaultParagraphFont"/>
    <w:uiPriority w:val="99"/>
    <w:semiHidden/>
    <w:unhideWhenUsed/>
    <w:rsid w:val="005A6482"/>
    <w:rPr>
      <w:color w:val="ED7D27" w:themeColor="followedHyperlink"/>
      <w:u w:val="single"/>
    </w:rPr>
  </w:style>
  <w:style w:type="table" w:styleId="TableGrid">
    <w:name w:val="Table Grid"/>
    <w:basedOn w:val="TableNormal"/>
    <w:uiPriority w:val="59"/>
    <w:rsid w:val="005A6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03AED"/>
    <w:pPr>
      <w:tabs>
        <w:tab w:val="center" w:pos="4320"/>
        <w:tab w:val="right" w:pos="8640"/>
      </w:tabs>
      <w:spacing w:after="0" w:line="240" w:lineRule="auto"/>
      <w:jc w:val="left"/>
    </w:pPr>
    <w:rPr>
      <w:rFonts w:ascii="New York" w:eastAsia="Times New Roman" w:hAnsi="New York" w:cs="Times New Roman"/>
      <w:sz w:val="24"/>
    </w:rPr>
  </w:style>
  <w:style w:type="character" w:customStyle="1" w:styleId="FooterChar">
    <w:name w:val="Footer Char"/>
    <w:basedOn w:val="DefaultParagraphFont"/>
    <w:link w:val="Footer"/>
    <w:uiPriority w:val="99"/>
    <w:rsid w:val="00E03AED"/>
    <w:rPr>
      <w:rFonts w:ascii="New York" w:eastAsia="Times New Roman" w:hAnsi="New York" w:cs="Times New Roman"/>
      <w:sz w:val="24"/>
    </w:rPr>
  </w:style>
  <w:style w:type="paragraph" w:styleId="BalloonText">
    <w:name w:val="Balloon Text"/>
    <w:basedOn w:val="Normal"/>
    <w:link w:val="BalloonTextChar"/>
    <w:uiPriority w:val="99"/>
    <w:semiHidden/>
    <w:unhideWhenUsed/>
    <w:rsid w:val="00DC2A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A46"/>
    <w:rPr>
      <w:rFonts w:ascii="Tahoma" w:hAnsi="Tahoma" w:cs="Tahoma"/>
      <w:sz w:val="16"/>
      <w:szCs w:val="16"/>
    </w:rPr>
  </w:style>
  <w:style w:type="paragraph" w:styleId="Header">
    <w:name w:val="header"/>
    <w:basedOn w:val="Normal"/>
    <w:link w:val="HeaderChar"/>
    <w:uiPriority w:val="99"/>
    <w:unhideWhenUsed/>
    <w:rsid w:val="00BB2D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2D8B"/>
  </w:style>
  <w:style w:type="paragraph" w:customStyle="1" w:styleId="Default">
    <w:name w:val="Default"/>
    <w:rsid w:val="00BA2BC2"/>
    <w:pPr>
      <w:autoSpaceDE w:val="0"/>
      <w:autoSpaceDN w:val="0"/>
      <w:adjustRightInd w:val="0"/>
      <w:spacing w:after="0" w:line="240" w:lineRule="auto"/>
      <w:jc w:val="left"/>
    </w:pPr>
    <w:rPr>
      <w:rFonts w:ascii="Californian FB" w:eastAsiaTheme="minorHAnsi" w:hAnsi="Californian FB" w:cs="Californian FB"/>
      <w:color w:val="000000"/>
      <w:sz w:val="24"/>
      <w:szCs w:val="24"/>
    </w:rPr>
  </w:style>
  <w:style w:type="character" w:styleId="CommentReference">
    <w:name w:val="annotation reference"/>
    <w:basedOn w:val="DefaultParagraphFont"/>
    <w:uiPriority w:val="99"/>
    <w:semiHidden/>
    <w:unhideWhenUsed/>
    <w:rsid w:val="00BC4984"/>
    <w:rPr>
      <w:sz w:val="16"/>
      <w:szCs w:val="16"/>
    </w:rPr>
  </w:style>
  <w:style w:type="paragraph" w:styleId="CommentText">
    <w:name w:val="annotation text"/>
    <w:basedOn w:val="Normal"/>
    <w:link w:val="CommentTextChar"/>
    <w:uiPriority w:val="99"/>
    <w:semiHidden/>
    <w:unhideWhenUsed/>
    <w:rsid w:val="00BC4984"/>
    <w:pPr>
      <w:spacing w:line="240" w:lineRule="auto"/>
    </w:pPr>
  </w:style>
  <w:style w:type="character" w:customStyle="1" w:styleId="CommentTextChar">
    <w:name w:val="Comment Text Char"/>
    <w:basedOn w:val="DefaultParagraphFont"/>
    <w:link w:val="CommentText"/>
    <w:uiPriority w:val="99"/>
    <w:semiHidden/>
    <w:rsid w:val="00BC4984"/>
  </w:style>
  <w:style w:type="paragraph" w:styleId="CommentSubject">
    <w:name w:val="annotation subject"/>
    <w:basedOn w:val="CommentText"/>
    <w:next w:val="CommentText"/>
    <w:link w:val="CommentSubjectChar"/>
    <w:uiPriority w:val="99"/>
    <w:semiHidden/>
    <w:unhideWhenUsed/>
    <w:rsid w:val="00BC4984"/>
    <w:rPr>
      <w:b/>
      <w:bCs/>
    </w:rPr>
  </w:style>
  <w:style w:type="character" w:customStyle="1" w:styleId="CommentSubjectChar">
    <w:name w:val="Comment Subject Char"/>
    <w:basedOn w:val="CommentTextChar"/>
    <w:link w:val="CommentSubject"/>
    <w:uiPriority w:val="99"/>
    <w:semiHidden/>
    <w:rsid w:val="00BC4984"/>
    <w:rPr>
      <w:b/>
      <w:bCs/>
    </w:rPr>
  </w:style>
  <w:style w:type="paragraph" w:styleId="NormalWeb">
    <w:name w:val="Normal (Web)"/>
    <w:basedOn w:val="Normal"/>
    <w:semiHidden/>
    <w:unhideWhenUsed/>
    <w:rsid w:val="008F296C"/>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a-size-base">
    <w:name w:val="a-size-base"/>
    <w:basedOn w:val="DefaultParagraphFont"/>
    <w:rsid w:val="00B73CD8"/>
  </w:style>
  <w:style w:type="character" w:customStyle="1" w:styleId="apple-converted-space">
    <w:name w:val="apple-converted-space"/>
    <w:basedOn w:val="DefaultParagraphFont"/>
    <w:rsid w:val="00B73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15206">
      <w:bodyDiv w:val="1"/>
      <w:marLeft w:val="0"/>
      <w:marRight w:val="0"/>
      <w:marTop w:val="0"/>
      <w:marBottom w:val="0"/>
      <w:divBdr>
        <w:top w:val="none" w:sz="0" w:space="0" w:color="auto"/>
        <w:left w:val="none" w:sz="0" w:space="0" w:color="auto"/>
        <w:bottom w:val="none" w:sz="0" w:space="0" w:color="auto"/>
        <w:right w:val="none" w:sz="0" w:space="0" w:color="auto"/>
      </w:divBdr>
    </w:div>
    <w:div w:id="179897525">
      <w:bodyDiv w:val="1"/>
      <w:marLeft w:val="0"/>
      <w:marRight w:val="0"/>
      <w:marTop w:val="0"/>
      <w:marBottom w:val="0"/>
      <w:divBdr>
        <w:top w:val="none" w:sz="0" w:space="0" w:color="auto"/>
        <w:left w:val="none" w:sz="0" w:space="0" w:color="auto"/>
        <w:bottom w:val="none" w:sz="0" w:space="0" w:color="auto"/>
        <w:right w:val="none" w:sz="0" w:space="0" w:color="auto"/>
      </w:divBdr>
    </w:div>
    <w:div w:id="405416704">
      <w:bodyDiv w:val="1"/>
      <w:marLeft w:val="0"/>
      <w:marRight w:val="0"/>
      <w:marTop w:val="0"/>
      <w:marBottom w:val="0"/>
      <w:divBdr>
        <w:top w:val="none" w:sz="0" w:space="0" w:color="auto"/>
        <w:left w:val="none" w:sz="0" w:space="0" w:color="auto"/>
        <w:bottom w:val="none" w:sz="0" w:space="0" w:color="auto"/>
        <w:right w:val="none" w:sz="0" w:space="0" w:color="auto"/>
      </w:divBdr>
    </w:div>
    <w:div w:id="933823315">
      <w:bodyDiv w:val="1"/>
      <w:marLeft w:val="0"/>
      <w:marRight w:val="0"/>
      <w:marTop w:val="0"/>
      <w:marBottom w:val="0"/>
      <w:divBdr>
        <w:top w:val="none" w:sz="0" w:space="0" w:color="auto"/>
        <w:left w:val="none" w:sz="0" w:space="0" w:color="auto"/>
        <w:bottom w:val="none" w:sz="0" w:space="0" w:color="auto"/>
        <w:right w:val="none" w:sz="0" w:space="0" w:color="auto"/>
      </w:divBdr>
      <w:divsChild>
        <w:div w:id="1354920729">
          <w:marLeft w:val="0"/>
          <w:marRight w:val="0"/>
          <w:marTop w:val="0"/>
          <w:marBottom w:val="0"/>
          <w:divBdr>
            <w:top w:val="none" w:sz="0" w:space="0" w:color="auto"/>
            <w:left w:val="none" w:sz="0" w:space="0" w:color="auto"/>
            <w:bottom w:val="none" w:sz="0" w:space="0" w:color="auto"/>
            <w:right w:val="none" w:sz="0" w:space="0" w:color="auto"/>
          </w:divBdr>
          <w:divsChild>
            <w:div w:id="1904368678">
              <w:marLeft w:val="0"/>
              <w:marRight w:val="0"/>
              <w:marTop w:val="0"/>
              <w:marBottom w:val="0"/>
              <w:divBdr>
                <w:top w:val="none" w:sz="0" w:space="0" w:color="auto"/>
                <w:left w:val="none" w:sz="0" w:space="0" w:color="auto"/>
                <w:bottom w:val="none" w:sz="0" w:space="0" w:color="auto"/>
                <w:right w:val="none" w:sz="0" w:space="0" w:color="auto"/>
              </w:divBdr>
              <w:divsChild>
                <w:div w:id="2001809204">
                  <w:marLeft w:val="2760"/>
                  <w:marRight w:val="5025"/>
                  <w:marTop w:val="0"/>
                  <w:marBottom w:val="0"/>
                  <w:divBdr>
                    <w:top w:val="none" w:sz="0" w:space="0" w:color="auto"/>
                    <w:left w:val="none" w:sz="0" w:space="0" w:color="auto"/>
                    <w:bottom w:val="none" w:sz="0" w:space="0" w:color="auto"/>
                    <w:right w:val="none" w:sz="0" w:space="0" w:color="auto"/>
                  </w:divBdr>
                  <w:divsChild>
                    <w:div w:id="723139308">
                      <w:marLeft w:val="0"/>
                      <w:marRight w:val="0"/>
                      <w:marTop w:val="0"/>
                      <w:marBottom w:val="0"/>
                      <w:divBdr>
                        <w:top w:val="none" w:sz="0" w:space="0" w:color="auto"/>
                        <w:left w:val="none" w:sz="0" w:space="0" w:color="auto"/>
                        <w:bottom w:val="none" w:sz="0" w:space="0" w:color="auto"/>
                        <w:right w:val="none" w:sz="0" w:space="0" w:color="auto"/>
                      </w:divBdr>
                      <w:divsChild>
                        <w:div w:id="1724524891">
                          <w:marLeft w:val="0"/>
                          <w:marRight w:val="0"/>
                          <w:marTop w:val="0"/>
                          <w:marBottom w:val="0"/>
                          <w:divBdr>
                            <w:top w:val="none" w:sz="0" w:space="0" w:color="auto"/>
                            <w:left w:val="none" w:sz="0" w:space="0" w:color="auto"/>
                            <w:bottom w:val="none" w:sz="0" w:space="0" w:color="auto"/>
                            <w:right w:val="none" w:sz="0" w:space="0" w:color="auto"/>
                          </w:divBdr>
                          <w:divsChild>
                            <w:div w:id="1314215925">
                              <w:marLeft w:val="0"/>
                              <w:marRight w:val="0"/>
                              <w:marTop w:val="0"/>
                              <w:marBottom w:val="0"/>
                              <w:divBdr>
                                <w:top w:val="none" w:sz="0" w:space="0" w:color="auto"/>
                                <w:left w:val="none" w:sz="0" w:space="0" w:color="auto"/>
                                <w:bottom w:val="none" w:sz="0" w:space="0" w:color="auto"/>
                                <w:right w:val="none" w:sz="0" w:space="0" w:color="auto"/>
                              </w:divBdr>
                              <w:divsChild>
                                <w:div w:id="215166965">
                                  <w:marLeft w:val="0"/>
                                  <w:marRight w:val="0"/>
                                  <w:marTop w:val="0"/>
                                  <w:marBottom w:val="0"/>
                                  <w:divBdr>
                                    <w:top w:val="none" w:sz="0" w:space="0" w:color="auto"/>
                                    <w:left w:val="none" w:sz="0" w:space="0" w:color="auto"/>
                                    <w:bottom w:val="none" w:sz="0" w:space="0" w:color="auto"/>
                                    <w:right w:val="none" w:sz="0" w:space="0" w:color="auto"/>
                                  </w:divBdr>
                                  <w:divsChild>
                                    <w:div w:id="587537857">
                                      <w:marLeft w:val="0"/>
                                      <w:marRight w:val="0"/>
                                      <w:marTop w:val="0"/>
                                      <w:marBottom w:val="0"/>
                                      <w:divBdr>
                                        <w:top w:val="none" w:sz="0" w:space="0" w:color="auto"/>
                                        <w:left w:val="none" w:sz="0" w:space="0" w:color="auto"/>
                                        <w:bottom w:val="none" w:sz="0" w:space="0" w:color="auto"/>
                                        <w:right w:val="none" w:sz="0" w:space="0" w:color="auto"/>
                                      </w:divBdr>
                                      <w:divsChild>
                                        <w:div w:id="1548763121">
                                          <w:marLeft w:val="0"/>
                                          <w:marRight w:val="0"/>
                                          <w:marTop w:val="0"/>
                                          <w:marBottom w:val="0"/>
                                          <w:divBdr>
                                            <w:top w:val="none" w:sz="0" w:space="0" w:color="auto"/>
                                            <w:left w:val="none" w:sz="0" w:space="0" w:color="auto"/>
                                            <w:bottom w:val="none" w:sz="0" w:space="0" w:color="auto"/>
                                            <w:right w:val="none" w:sz="0" w:space="0" w:color="auto"/>
                                          </w:divBdr>
                                          <w:divsChild>
                                            <w:div w:id="2141455596">
                                              <w:marLeft w:val="0"/>
                                              <w:marRight w:val="0"/>
                                              <w:marTop w:val="0"/>
                                              <w:marBottom w:val="0"/>
                                              <w:divBdr>
                                                <w:top w:val="none" w:sz="0" w:space="0" w:color="auto"/>
                                                <w:left w:val="none" w:sz="0" w:space="0" w:color="auto"/>
                                                <w:bottom w:val="none" w:sz="0" w:space="0" w:color="auto"/>
                                                <w:right w:val="none" w:sz="0" w:space="0" w:color="auto"/>
                                              </w:divBdr>
                                              <w:divsChild>
                                                <w:div w:id="1067874276">
                                                  <w:marLeft w:val="0"/>
                                                  <w:marRight w:val="0"/>
                                                  <w:marTop w:val="0"/>
                                                  <w:marBottom w:val="0"/>
                                                  <w:divBdr>
                                                    <w:top w:val="none" w:sz="0" w:space="0" w:color="auto"/>
                                                    <w:left w:val="none" w:sz="0" w:space="0" w:color="auto"/>
                                                    <w:bottom w:val="none" w:sz="0" w:space="0" w:color="auto"/>
                                                    <w:right w:val="none" w:sz="0" w:space="0" w:color="auto"/>
                                                  </w:divBdr>
                                                  <w:divsChild>
                                                    <w:div w:id="1809542634">
                                                      <w:marLeft w:val="0"/>
                                                      <w:marRight w:val="0"/>
                                                      <w:marTop w:val="0"/>
                                                      <w:marBottom w:val="0"/>
                                                      <w:divBdr>
                                                        <w:top w:val="none" w:sz="0" w:space="0" w:color="auto"/>
                                                        <w:left w:val="none" w:sz="0" w:space="0" w:color="auto"/>
                                                        <w:bottom w:val="none" w:sz="0" w:space="0" w:color="auto"/>
                                                        <w:right w:val="none" w:sz="0" w:space="0" w:color="auto"/>
                                                      </w:divBdr>
                                                      <w:divsChild>
                                                        <w:div w:id="550386645">
                                                          <w:marLeft w:val="0"/>
                                                          <w:marRight w:val="0"/>
                                                          <w:marTop w:val="0"/>
                                                          <w:marBottom w:val="0"/>
                                                          <w:divBdr>
                                                            <w:top w:val="none" w:sz="0" w:space="0" w:color="auto"/>
                                                            <w:left w:val="none" w:sz="0" w:space="0" w:color="auto"/>
                                                            <w:bottom w:val="none" w:sz="0" w:space="0" w:color="auto"/>
                                                            <w:right w:val="none" w:sz="0" w:space="0" w:color="auto"/>
                                                          </w:divBdr>
                                                          <w:divsChild>
                                                            <w:div w:id="817965977">
                                                              <w:marLeft w:val="0"/>
                                                              <w:marRight w:val="0"/>
                                                              <w:marTop w:val="0"/>
                                                              <w:marBottom w:val="0"/>
                                                              <w:divBdr>
                                                                <w:top w:val="none" w:sz="0" w:space="0" w:color="auto"/>
                                                                <w:left w:val="none" w:sz="0" w:space="0" w:color="auto"/>
                                                                <w:bottom w:val="none" w:sz="0" w:space="0" w:color="auto"/>
                                                                <w:right w:val="none" w:sz="0" w:space="0" w:color="auto"/>
                                                              </w:divBdr>
                                                              <w:divsChild>
                                                                <w:div w:id="1789395836">
                                                                  <w:marLeft w:val="0"/>
                                                                  <w:marRight w:val="0"/>
                                                                  <w:marTop w:val="0"/>
                                                                  <w:marBottom w:val="0"/>
                                                                  <w:divBdr>
                                                                    <w:top w:val="none" w:sz="0" w:space="0" w:color="auto"/>
                                                                    <w:left w:val="none" w:sz="0" w:space="0" w:color="auto"/>
                                                                    <w:bottom w:val="none" w:sz="0" w:space="0" w:color="auto"/>
                                                                    <w:right w:val="none" w:sz="0" w:space="0" w:color="auto"/>
                                                                  </w:divBdr>
                                                                  <w:divsChild>
                                                                    <w:div w:id="1601141471">
                                                                      <w:marLeft w:val="0"/>
                                                                      <w:marRight w:val="0"/>
                                                                      <w:marTop w:val="0"/>
                                                                      <w:marBottom w:val="0"/>
                                                                      <w:divBdr>
                                                                        <w:top w:val="none" w:sz="0" w:space="0" w:color="auto"/>
                                                                        <w:left w:val="none" w:sz="0" w:space="0" w:color="auto"/>
                                                                        <w:bottom w:val="none" w:sz="0" w:space="0" w:color="auto"/>
                                                                        <w:right w:val="none" w:sz="0" w:space="0" w:color="auto"/>
                                                                      </w:divBdr>
                                                                      <w:divsChild>
                                                                        <w:div w:id="1590386468">
                                                                          <w:marLeft w:val="0"/>
                                                                          <w:marRight w:val="0"/>
                                                                          <w:marTop w:val="0"/>
                                                                          <w:marBottom w:val="0"/>
                                                                          <w:divBdr>
                                                                            <w:top w:val="none" w:sz="0" w:space="0" w:color="auto"/>
                                                                            <w:left w:val="none" w:sz="0" w:space="0" w:color="auto"/>
                                                                            <w:bottom w:val="none" w:sz="0" w:space="0" w:color="auto"/>
                                                                            <w:right w:val="none" w:sz="0" w:space="0" w:color="auto"/>
                                                                          </w:divBdr>
                                                                        </w:div>
                                                                        <w:div w:id="27609639">
                                                                          <w:marLeft w:val="0"/>
                                                                          <w:marRight w:val="0"/>
                                                                          <w:marTop w:val="0"/>
                                                                          <w:marBottom w:val="0"/>
                                                                          <w:divBdr>
                                                                            <w:top w:val="none" w:sz="0" w:space="0" w:color="auto"/>
                                                                            <w:left w:val="none" w:sz="0" w:space="0" w:color="auto"/>
                                                                            <w:bottom w:val="none" w:sz="0" w:space="0" w:color="auto"/>
                                                                            <w:right w:val="none" w:sz="0" w:space="0" w:color="auto"/>
                                                                          </w:divBdr>
                                                                          <w:divsChild>
                                                                            <w:div w:id="32004773">
                                                                              <w:marLeft w:val="0"/>
                                                                              <w:marRight w:val="0"/>
                                                                              <w:marTop w:val="0"/>
                                                                              <w:marBottom w:val="0"/>
                                                                              <w:divBdr>
                                                                                <w:top w:val="none" w:sz="0" w:space="0" w:color="auto"/>
                                                                                <w:left w:val="none" w:sz="0" w:space="0" w:color="auto"/>
                                                                                <w:bottom w:val="none" w:sz="0" w:space="0" w:color="auto"/>
                                                                                <w:right w:val="none" w:sz="0" w:space="0" w:color="auto"/>
                                                                              </w:divBdr>
                                                                            </w:div>
                                                                          </w:divsChild>
                                                                        </w:div>
                                                                        <w:div w:id="1190528758">
                                                                          <w:marLeft w:val="0"/>
                                                                          <w:marRight w:val="0"/>
                                                                          <w:marTop w:val="0"/>
                                                                          <w:marBottom w:val="0"/>
                                                                          <w:divBdr>
                                                                            <w:top w:val="none" w:sz="0" w:space="0" w:color="auto"/>
                                                                            <w:left w:val="none" w:sz="0" w:space="0" w:color="auto"/>
                                                                            <w:bottom w:val="none" w:sz="0" w:space="0" w:color="auto"/>
                                                                            <w:right w:val="none" w:sz="0" w:space="0" w:color="auto"/>
                                                                          </w:divBdr>
                                                                        </w:div>
                                                                        <w:div w:id="1376078282">
                                                                          <w:marLeft w:val="0"/>
                                                                          <w:marRight w:val="0"/>
                                                                          <w:marTop w:val="0"/>
                                                                          <w:marBottom w:val="0"/>
                                                                          <w:divBdr>
                                                                            <w:top w:val="none" w:sz="0" w:space="0" w:color="auto"/>
                                                                            <w:left w:val="none" w:sz="0" w:space="0" w:color="auto"/>
                                                                            <w:bottom w:val="none" w:sz="0" w:space="0" w:color="auto"/>
                                                                            <w:right w:val="none" w:sz="0" w:space="0" w:color="auto"/>
                                                                          </w:divBdr>
                                                                          <w:divsChild>
                                                                            <w:div w:id="5023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9915852">
      <w:bodyDiv w:val="1"/>
      <w:marLeft w:val="0"/>
      <w:marRight w:val="0"/>
      <w:marTop w:val="0"/>
      <w:marBottom w:val="0"/>
      <w:divBdr>
        <w:top w:val="none" w:sz="0" w:space="0" w:color="auto"/>
        <w:left w:val="none" w:sz="0" w:space="0" w:color="auto"/>
        <w:bottom w:val="none" w:sz="0" w:space="0" w:color="auto"/>
        <w:right w:val="none" w:sz="0" w:space="0" w:color="auto"/>
      </w:divBdr>
    </w:div>
    <w:div w:id="1543053202">
      <w:bodyDiv w:val="1"/>
      <w:marLeft w:val="0"/>
      <w:marRight w:val="0"/>
      <w:marTop w:val="0"/>
      <w:marBottom w:val="0"/>
      <w:divBdr>
        <w:top w:val="none" w:sz="0" w:space="0" w:color="auto"/>
        <w:left w:val="none" w:sz="0" w:space="0" w:color="auto"/>
        <w:bottom w:val="none" w:sz="0" w:space="0" w:color="auto"/>
        <w:right w:val="none" w:sz="0" w:space="0" w:color="auto"/>
      </w:divBdr>
    </w:div>
    <w:div w:id="1913664165">
      <w:bodyDiv w:val="1"/>
      <w:marLeft w:val="0"/>
      <w:marRight w:val="0"/>
      <w:marTop w:val="0"/>
      <w:marBottom w:val="0"/>
      <w:divBdr>
        <w:top w:val="none" w:sz="0" w:space="0" w:color="auto"/>
        <w:left w:val="none" w:sz="0" w:space="0" w:color="auto"/>
        <w:bottom w:val="none" w:sz="0" w:space="0" w:color="auto"/>
        <w:right w:val="none" w:sz="0" w:space="0" w:color="auto"/>
      </w:divBdr>
    </w:div>
    <w:div w:id="202501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c.commnet.edu/students/resources/catalog.php"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cc.commnet.edu/students/resources/catalog.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Joanne\SkyDrive\UB\Fall%202015\ECON%20202\bridgeport.instructur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cc.commnet.edu/students/resources/catalog.php" TargetMode="External"/><Relationship Id="rId4" Type="http://schemas.openxmlformats.org/officeDocument/2006/relationships/settings" Target="settings.xml"/><Relationship Id="rId9" Type="http://schemas.openxmlformats.org/officeDocument/2006/relationships/hyperlink" Target="http://www.mcc.commnet.edu/students/resources/catalog.php"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ushpin">
  <a:themeElements>
    <a:clrScheme name="Pushpin">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ushpin">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0DF20-4DAA-4CFF-BB52-9054D4C32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1777</Words>
  <Characters>10135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Manchester Community College</Company>
  <LinksUpToDate>false</LinksUpToDate>
  <CharactersWithSpaces>11889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Guo, Joanne</dc:creator>
  <cp:lastModifiedBy>Joanne Guo</cp:lastModifiedBy>
  <cp:revision>5</cp:revision>
  <cp:lastPrinted>2015-03-25T14:20:00Z</cp:lastPrinted>
  <dcterms:created xsi:type="dcterms:W3CDTF">2017-04-10T16:54:00Z</dcterms:created>
  <dcterms:modified xsi:type="dcterms:W3CDTF">2017-04-10T17:02:00Z</dcterms:modified>
</cp:coreProperties>
</file>